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7805"/>
        </w:tabs>
        <w:spacing w:before="113" w:line="343" w:lineRule="auto"/>
        <w:ind w:left="2075" w:right="290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COMUNE DI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5446395</wp:posOffset>
                </wp:positionH>
                <wp:positionV relativeFrom="paragraph">
                  <wp:posOffset>-177164</wp:posOffset>
                </wp:positionV>
                <wp:extent cx="1371600" cy="836294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SpPr/>
                        <wps:cNvPr id="2" name="Graphic 2"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3" name="Textbox 3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2243" w:rsidDel="00000000" w:rsidP="00000000" w:rsidRDefault="0078201E" w:rsidRPr="00000000" w14:paraId="10CA7022" w14:textId="77777777">
                              <w:pPr>
                                <w:spacing w:before="71"/>
                                <w:ind w:left="143"/>
                                <w:rPr>
                                  <w:b w:val="1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</w:rPr>
                                <w:t>n.</w:t>
                              </w:r>
                              <w:r w:rsidDel="00000000" w:rsidR="00000000" w:rsidRPr="00000000">
                                <w:rPr>
                                  <w:b w:val="1"/>
                                  <w:spacing w:val="-1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b w:val="1"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5446395</wp:posOffset>
                </wp:positionH>
                <wp:positionV relativeFrom="paragraph">
                  <wp:posOffset>-177164</wp:posOffset>
                </wp:positionV>
                <wp:extent cx="1371600" cy="836294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8362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7805"/>
        </w:tabs>
        <w:spacing w:before="113" w:line="343" w:lineRule="auto"/>
        <w:ind w:left="2075" w:right="290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PROVINCIA DI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2243" w:rsidDel="00000000" w:rsidP="00000000" w:rsidRDefault="0078201E" w:rsidRPr="00000000" w14:paraId="4C413954" w14:textId="77777777">
                            <w:pPr>
                              <w:pStyle w:val="Corpotesto"/>
                              <w:spacing w:before="262"/>
                              <w:ind w:left="952"/>
                            </w:pPr>
                            <w:r w:rsidDel="00000000" w:rsidR="00000000" w:rsidRPr="00000000">
                              <w:t>(Autocertificazione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ai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sensi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del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decreto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Del="00000000" w:rsidR="00000000" w:rsidRPr="00000000">
                              <w:t>del</w:t>
                            </w:r>
                            <w:r w:rsidDel="00000000" w:rsidR="00000000" w:rsidRP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Del="00000000" w:rsidR="00000000" w:rsidRPr="00000000">
                              <w:t>Presidente</w:t>
                            </w:r>
                            <w:r w:rsidDel="00000000" w:rsidR="00000000" w:rsidRP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t>della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t>Repubblica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t>n.</w:t>
                            </w:r>
                            <w:r w:rsidDel="00000000" w:rsidR="00000000" w:rsidRP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:rsidR="00BA2243" w:rsidDel="00000000" w:rsidP="00000000" w:rsidRDefault="00BA2243" w:rsidRPr="00000000" w14:paraId="7D412AD2" w14:textId="77777777">
                            <w:pPr>
                              <w:pStyle w:val="Corpotesto"/>
                              <w:spacing w:before="212"/>
                            </w:pPr>
                          </w:p>
                          <w:p w:rsidR="00BA2243" w:rsidDel="00000000" w:rsidP="00000000" w:rsidRDefault="0078201E" w:rsidRPr="00000000" w14:paraId="4814BC4A" w14:textId="77777777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 w:val="1"/>
                                <w:sz w:val="36"/>
                              </w:rPr>
                            </w:pPr>
                            <w:r w:rsidDel="00000000" w:rsidR="00000000" w:rsidRPr="00000000">
                              <w:rPr>
                                <w:rFonts w:ascii="Arial"/>
                                <w:b w:val="1"/>
                                <w:sz w:val="36"/>
                              </w:rPr>
                              <w:t>MODULO</w:t>
                            </w:r>
                            <w:r w:rsidDel="00000000" w:rsidR="00000000" w:rsidRPr="00000000">
                              <w:rPr>
                                <w:rFonts w:ascii="Arial"/>
                                <w:b w:val="1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/>
                                <w:b w:val="1"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:rsidR="00BA2243" w:rsidDel="00000000" w:rsidP="00000000" w:rsidRDefault="00BA2243" w:rsidRPr="00000000" w14:paraId="5E88426A" w14:textId="77777777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 w:val="1"/>
                                <w:sz w:val="36"/>
                              </w:rPr>
                            </w:pPr>
                          </w:p>
                          <w:p w:rsidR="00BA2243" w:rsidDel="00000000" w:rsidP="00000000" w:rsidRDefault="0078201E" w:rsidRPr="00000000" w14:paraId="2C68CD0D" w14:textId="77777777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</w:pP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Ricognizione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dei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danni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subiti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(D.Lgs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1/2018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art.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25,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c.2, lett. e)) e domanda di contributo per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hAnsi="Arial"/>
                                <w:b w:val="1"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2945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7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     V</w:t>
      </w:r>
      <w:r w:rsidDel="00000000" w:rsidR="00000000" w:rsidRPr="00000000">
        <w:rPr>
          <w:sz w:val="18"/>
          <w:szCs w:val="18"/>
          <w:rtl w:val="0"/>
        </w:rPr>
        <w:t xml:space="preserve">ERSIONE </w:t>
      </w:r>
      <w:r w:rsidDel="00000000" w:rsidR="00000000" w:rsidRPr="00000000">
        <w:rPr>
          <w:sz w:val="24"/>
          <w:szCs w:val="24"/>
          <w:rtl w:val="0"/>
        </w:rPr>
        <w:t xml:space="preserve">29/09/2022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firstLine="119"/>
        <w:rPr/>
      </w:pPr>
      <w:r w:rsidDel="00000000" w:rsidR="00000000" w:rsidRPr="00000000">
        <w:rPr>
          <w:rtl w:val="0"/>
        </w:rPr>
        <w:t xml:space="preserve">NOTA BENE: PRIMA DI INIZIARE LA COMPILAZIONE DELLA SCHEDA LEGGERE ATTENTAMENTE LE NOTE ESPLICATIVE ALLE PAGINE 13 E 14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451"/>
        </w:tabs>
        <w:ind w:left="11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SOGGETTO DICHIARANTE: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372"/>
          <w:tab w:val="left" w:leader="none" w:pos="4584"/>
          <w:tab w:val="left" w:leader="none" w:pos="10349"/>
        </w:tabs>
        <w:ind w:left="11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Cellulare: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ab/>
        <w:t xml:space="preserve">e-mail: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270"/>
          <w:tab w:val="left" w:leader="none" w:pos="10461"/>
        </w:tabs>
        <w:spacing w:before="1" w:lineRule="auto"/>
        <w:ind w:left="11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UBICAZIONE DEL DANNO: via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 n.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310"/>
          <w:tab w:val="left" w:leader="none" w:pos="10458"/>
        </w:tabs>
        <w:ind w:left="11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piano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 appartamento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" w:lineRule="auto"/>
        <w:ind w:right="956"/>
        <w:jc w:val="right"/>
        <w:rPr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" w:lineRule="auto"/>
        <w:ind w:right="956"/>
        <w:jc w:val="right"/>
        <w:rPr>
          <w:sz w:val="21"/>
          <w:szCs w:val="21"/>
        </w:rPr>
        <w:sectPr>
          <w:pgSz w:h="16850" w:w="1192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i w:val="1"/>
          <w:iCs w:val="1"/>
          <w:color w:val="ff0000"/>
          <w:sz w:val="28"/>
          <w:szCs w:val="28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P a g. 1 | 14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4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b="9525" l="0" r="2540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SpPr/>
                        <wps:cNvPr id="9" name="Graphic 9"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8961755" w="0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0" name="Graphic 10"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h="0"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1" name="Graphic 11"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8961755" w="6369050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h="8961755" w="6369050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2" name="Graphic 12"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400800" cy="908685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908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hb6yuoucckn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SEZIONE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Identificazione del soggetto dichiarante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  <w:tab w:val="left" w:leader="none" w:pos="1518"/>
          <w:tab w:val="left" w:leader="none" w:pos="8053"/>
          <w:tab w:val="left" w:leader="none" w:pos="8538"/>
          <w:tab w:val="left" w:leader="none" w:pos="8958"/>
          <w:tab w:val="left" w:leader="none" w:pos="9457"/>
          <w:tab w:val="left" w:leader="none" w:pos="10287"/>
        </w:tabs>
        <w:spacing w:after="0" w:before="0" w:line="480" w:lineRule="auto"/>
        <w:ind w:left="419" w:right="411" w:firstLine="392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nato/a</w:t>
        <w:tab/>
        <w:t xml:space="preserve">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9"/>
          <w:tab w:val="left" w:leader="none" w:pos="2279"/>
          <w:tab w:val="left" w:leader="none" w:pos="8399"/>
          <w:tab w:val="left" w:leader="none" w:pos="10199"/>
        </w:tabs>
        <w:spacing w:after="0" w:before="2" w:line="240" w:lineRule="auto"/>
        <w:ind w:left="4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</w:t>
        <w:tab/>
        <w:t xml:space="preserve">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2"/>
          <w:tab w:val="left" w:leader="none" w:pos="10287"/>
        </w:tabs>
        <w:spacing w:after="0" w:before="0" w:line="240" w:lineRule="auto"/>
        <w:ind w:left="4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303"/>
          <w:tab w:val="left" w:leader="none" w:pos="6239"/>
          <w:tab w:val="left" w:leader="none" w:pos="10295"/>
        </w:tabs>
        <w:spacing w:before="75" w:line="532" w:lineRule="auto"/>
        <w:ind w:left="479" w:right="415" w:hanging="52.99999999999997"/>
        <w:rPr>
          <w:rFonts w:ascii="Helvetica Neue" w:cs="Helvetica Neue" w:eastAsia="Helvetica Neue" w:hAnsi="Helvetica Neue"/>
          <w:sz w:val="46"/>
          <w:szCs w:val="46"/>
        </w:rPr>
      </w:pPr>
      <w:r w:rsidDel="00000000" w:rsidR="00000000" w:rsidRPr="00000000">
        <w:rPr>
          <w:sz w:val="24"/>
          <w:szCs w:val="24"/>
          <w:rtl w:val="0"/>
        </w:rPr>
        <w:t xml:space="preserve">Tel.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; Cell.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; mail/PEC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codice  fiscale  </w:t>
      </w:r>
      <w:r w:rsidDel="00000000" w:rsidR="00000000" w:rsidRPr="00000000">
        <w:rPr>
          <w:rFonts w:ascii="Helvetica Neue" w:cs="Helvetica Neue" w:eastAsia="Helvetica Neue" w:hAnsi="Helvetica Neue"/>
          <w:sz w:val="46"/>
          <w:szCs w:val="46"/>
          <w:rtl w:val="0"/>
        </w:rPr>
        <w:t xml:space="preserve">□□□□□□□□□□□□□□□□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4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</w:tabs>
        <w:spacing w:after="0" w:before="276" w:line="240" w:lineRule="auto"/>
        <w:ind w:left="1138" w:right="0" w:hanging="358.9999999999999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proprietario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7"/>
          <w:tab w:val="left" w:leader="none" w:pos="9455"/>
        </w:tabs>
        <w:spacing w:after="0" w:before="139" w:line="240" w:lineRule="auto"/>
        <w:ind w:left="347" w:right="473" w:hanging="347"/>
        <w:jc w:val="righ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comproprietario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nome di altro/i comproprietario/i)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9496"/>
        </w:tabs>
        <w:spacing w:after="0" w:before="223" w:line="240" w:lineRule="auto"/>
        <w:ind w:left="359" w:right="433" w:hanging="359"/>
        <w:jc w:val="righ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locatario/comodatario/usufruttuario/altro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(specificare il titolo):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1"/>
        </w:tabs>
        <w:spacing w:after="0" w:before="137" w:line="240" w:lineRule="auto"/>
        <w:ind w:left="0" w:right="428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 indicare il nome del/i proprietario/i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9"/>
          <w:tab w:val="left" w:leader="none" w:pos="5199"/>
          <w:tab w:val="left" w:leader="none" w:pos="10225"/>
        </w:tabs>
        <w:spacing w:after="0" w:before="137" w:line="242" w:lineRule="auto"/>
        <w:ind w:left="1139" w:right="377" w:hanging="36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amministratore condominiale del condominio denominato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con C.F.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</w:tabs>
        <w:spacing w:after="0" w:before="133" w:line="240" w:lineRule="auto"/>
        <w:ind w:left="1138" w:right="0" w:hanging="358.9999999999999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condomino delegato da altri condomini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8"/>
        </w:tabs>
        <w:spacing w:after="0" w:before="137" w:line="240" w:lineRule="auto"/>
        <w:ind w:left="1138" w:right="0" w:hanging="358.9999999999999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legale rappresentante di un’associazione senza scopo di lucro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67"/>
          <w:tab w:val="left" w:leader="none" w:pos="3654"/>
          <w:tab w:val="left" w:leader="none" w:pos="4736"/>
          <w:tab w:val="left" w:leader="none" w:pos="8967"/>
          <w:tab w:val="left" w:leader="none" w:pos="10064"/>
          <w:tab w:val="left" w:leader="none" w:pos="10271"/>
        </w:tabs>
        <w:spacing w:after="0" w:before="142" w:line="360" w:lineRule="auto"/>
        <w:ind w:left="1139" w:right="43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 giuridica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costituita 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legale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indirizzo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3"/>
        </w:tabs>
        <w:spacing w:after="0" w:before="0" w:line="240" w:lineRule="auto"/>
        <w:ind w:left="11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attività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3" w:lineRule="auto"/>
        <w:ind w:left="50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3" w:lineRule="auto"/>
        <w:ind w:left="50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N.B.</w:t>
      </w:r>
    </w:p>
    <w:p w:rsidR="00000000" w:rsidDel="00000000" w:rsidP="00000000" w:rsidRDefault="00000000" w:rsidRPr="00000000" w14:paraId="00000034">
      <w:pPr>
        <w:spacing w:line="276" w:lineRule="auto"/>
        <w:ind w:left="419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l’unità immobiliare è un’abitazione</w:t>
      </w:r>
      <w:r w:rsidDel="00000000" w:rsidR="00000000" w:rsidRPr="00000000">
        <w:rPr>
          <w:sz w:val="24"/>
          <w:szCs w:val="24"/>
          <w:rtl w:val="0"/>
        </w:rPr>
        <w:t xml:space="preserve">, la presente domanda può essere sottoscritta: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</w:tabs>
        <w:spacing w:after="0" w:before="4" w:line="237" w:lineRule="auto"/>
        <w:ind w:left="985" w:right="1291" w:hanging="567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proprietario se è la sua abitazione principale o abitazione principale di un terzo (locatario/comodatario/usufruttuario);</w:t>
      </w:r>
    </w:p>
    <w:bookmarkStart w:colFirst="0" w:colLast="0" w:name="h3cjzic09ohr" w:id="1"/>
    <w:bookmarkEnd w:id="1"/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"/>
        </w:tabs>
        <w:spacing w:after="0" w:before="3" w:line="240" w:lineRule="auto"/>
        <w:ind w:left="985" w:right="0" w:hanging="566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locatario/comodatario/usufruttuario se è la sua abitazione principale;</w:t>
      </w:r>
    </w:p>
    <w:p w:rsidR="00000000" w:rsidDel="00000000" w:rsidP="00000000" w:rsidRDefault="00000000" w:rsidRPr="00000000" w14:paraId="00000037">
      <w:pPr>
        <w:ind w:left="419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(l’abitazione principale è quella in cui il proprietario o il terzo alla data dell’evento calamitoso ha la residenza anagrafica).</w:t>
      </w:r>
    </w:p>
    <w:p w:rsidR="00000000" w:rsidDel="00000000" w:rsidP="00000000" w:rsidRDefault="00000000" w:rsidRPr="00000000" w14:paraId="00000038">
      <w:pPr>
        <w:ind w:left="419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si tratta di parti comuni condominiali</w:t>
      </w:r>
      <w:r w:rsidDel="00000000" w:rsidR="00000000" w:rsidRPr="00000000">
        <w:rPr>
          <w:sz w:val="24"/>
          <w:szCs w:val="24"/>
          <w:rtl w:val="0"/>
        </w:rPr>
        <w:t xml:space="preserve">, la presente domanda è sottoscritta dall’amministratore condominiale o, in mancanza, da un condomino delegato da altri condomini.</w:t>
      </w:r>
    </w:p>
    <w:p w:rsidR="00000000" w:rsidDel="00000000" w:rsidP="00000000" w:rsidRDefault="00000000" w:rsidRPr="00000000" w14:paraId="00000039">
      <w:pPr>
        <w:ind w:left="4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caso di soggetto delegato, allegare delega e copia del documento di identità in corso di validità</w:t>
      </w:r>
    </w:p>
    <w:p w:rsidR="00000000" w:rsidDel="00000000" w:rsidP="00000000" w:rsidRDefault="00000000" w:rsidRPr="00000000" w14:paraId="0000003A">
      <w:pPr>
        <w:ind w:left="4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soggetto delegante e del soggetto delegato.</w:t>
      </w:r>
    </w:p>
    <w:p w:rsidR="00000000" w:rsidDel="00000000" w:rsidP="00000000" w:rsidRDefault="00000000" w:rsidRPr="00000000" w14:paraId="0000003B">
      <w:pPr>
        <w:spacing w:before="242" w:lineRule="auto"/>
        <w:ind w:left="119" w:right="411" w:firstLine="2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*vedere nota esplicative in fondo al modulo</w:t>
      </w:r>
    </w:p>
    <w:p w:rsidR="00000000" w:rsidDel="00000000" w:rsidP="00000000" w:rsidRDefault="00000000" w:rsidRPr="00000000" w14:paraId="0000003C">
      <w:pPr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" w:lineRule="auto"/>
        <w:ind w:right="956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P a g. 2 | 14</w:t>
      </w:r>
    </w:p>
    <w:p w:rsidR="00000000" w:rsidDel="00000000" w:rsidP="00000000" w:rsidRDefault="00000000" w:rsidRPr="00000000" w14:paraId="0000003F">
      <w:pPr>
        <w:tabs>
          <w:tab w:val="left" w:leader="none" w:pos="9885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9885"/>
        </w:tabs>
        <w:rPr>
          <w:sz w:val="21"/>
          <w:szCs w:val="21"/>
        </w:rPr>
        <w:sectPr>
          <w:headerReference r:id="rId9" w:type="default"/>
          <w:type w:val="nextPage"/>
          <w:pgSz w:h="16850" w:w="11920" w:orient="portrait"/>
          <w:pgMar w:bottom="280" w:top="1000" w:left="620" w:right="580" w:header="266" w:footer="0"/>
        </w:sectPr>
      </w:pPr>
      <w:r w:rsidDel="00000000" w:rsidR="00000000" w:rsidRPr="00000000">
        <w:rPr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w5xzc5oxf4tj" w:id="2"/>
    <w:bookmarkEnd w:id="2"/>
    <w:p w:rsidR="00000000" w:rsidDel="00000000" w:rsidP="00000000" w:rsidRDefault="00000000" w:rsidRPr="00000000" w14:paraId="00000042">
      <w:pPr>
        <w:pStyle w:val="Heading1"/>
        <w:spacing w:before="1" w:lineRule="auto"/>
        <w:ind w:left="1559" w:right="1484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-69849</wp:posOffset>
                </wp:positionH>
                <wp:positionV relativeFrom="paragraph">
                  <wp:posOffset>122555</wp:posOffset>
                </wp:positionV>
                <wp:extent cx="6650355" cy="4819650"/>
                <wp:effectExtent b="19050" l="0" r="17145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SpPr/>
                        <wps:cNvPr id="14" name="Graphic 14"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4222750" w="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 w="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5" name="Graphic 15"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4222750" w="6434455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h="4222750" w="6434455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h="4222750" w="6434455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-69849</wp:posOffset>
                </wp:positionH>
                <wp:positionV relativeFrom="paragraph">
                  <wp:posOffset>122555</wp:posOffset>
                </wp:positionV>
                <wp:extent cx="6667500" cy="4838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483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tabs>
          <w:tab w:val="left" w:leader="none" w:pos="1559"/>
        </w:tabs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2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Richiesta contributo prime misure di sostegno (da richiedere se l’abitazione risulta compromessa nella sua integrità funzionale* - vedi SEZIONE 4)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1883"/>
          <w:tab w:val="left" w:leader="none" w:pos="2871"/>
          <w:tab w:val="left" w:leader="none" w:pos="3260"/>
          <w:tab w:val="left" w:leader="none" w:pos="3810"/>
          <w:tab w:val="left" w:leader="none" w:pos="4319"/>
          <w:tab w:val="left" w:leader="none" w:pos="5372"/>
          <w:tab w:val="left" w:leader="none" w:pos="6054"/>
          <w:tab w:val="left" w:leader="none" w:pos="7110"/>
          <w:tab w:val="left" w:leader="none" w:pos="8154"/>
          <w:tab w:val="left" w:leader="none" w:pos="9301"/>
        </w:tabs>
        <w:spacing w:after="0" w:before="275" w:line="360" w:lineRule="auto"/>
        <w:ind w:left="332" w:right="38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  <w:tab/>
        <w:t xml:space="preserve">contributo</w:t>
        <w:tab/>
        <w:t xml:space="preserve">previsto</w:t>
        <w:tab/>
        <w:t xml:space="preserve">ai</w:t>
        <w:tab/>
        <w:t xml:space="preserve">fini</w:t>
        <w:tab/>
        <w:t xml:space="preserve">del</w:t>
        <w:tab/>
        <w:t xml:space="preserve">recupero</w:t>
        <w:tab/>
        <w:t xml:space="preserve">della</w:t>
        <w:tab/>
        <w:t xml:space="preserve">funzione abitativa dall’art.4, comma 3, dell’Ordinanza per: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0" w:line="240" w:lineRule="auto"/>
        <w:ind w:left="1051" w:right="0" w:hanging="360.9999999999999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ripristino dei danni all’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abitazione principale, abituale e continuativa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7" w:line="240" w:lineRule="auto"/>
        <w:ind w:left="1051" w:right="0" w:hanging="360.9999999999999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ripristino dei danni ad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o più pertinenze dell’abitazione principale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9" w:line="240" w:lineRule="auto"/>
        <w:ind w:left="1051" w:right="0" w:hanging="360.9999999999999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ripristino dei danni alle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 comuni di un edificio residenziale qualora vi fosse ubicata almeno un’abitazione principale e continuativa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7" w:line="240" w:lineRule="auto"/>
        <w:ind w:left="1051" w:right="0" w:hanging="360.9999999999999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ripristino di aree e fondi esterni qualora funzionali all’accesso all’immobile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139" w:line="240" w:lineRule="auto"/>
        <w:ind w:left="1051" w:right="0" w:hanging="360.9999999999999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sostituzione o il ripristino di beni mobili distrutti o danneggiati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strettamente indispensabili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2"/>
        </w:tabs>
        <w:spacing w:after="0" w:before="137" w:line="242" w:lineRule="auto"/>
        <w:ind w:left="1052" w:right="449" w:hanging="36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ripristino dei danni all’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immobile sede legale e/o operativa dell’associazione o società senza scopo di lucro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di proprietà della stessa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1"/>
        </w:tabs>
        <w:spacing w:after="0" w:before="270" w:line="240" w:lineRule="auto"/>
        <w:ind w:left="1051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ripristino dei danni ad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o più pertinenze dell’immobile sede legale e/o operativa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dell’associazione o società senza scopo di lucro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2"/>
        </w:tabs>
        <w:spacing w:after="0" w:before="240" w:line="240" w:lineRule="auto"/>
        <w:ind w:left="1052" w:right="455" w:hanging="36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sostituzione o il ripristino di beni mobili distrutti o danneggiati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strumentali all’esercizio dell’attività dell’associazione o della società senza scopo di lucro e di proprietà della stessa</w:t>
      </w:r>
    </w:p>
    <w:p w:rsidR="00000000" w:rsidDel="00000000" w:rsidP="00000000" w:rsidRDefault="00000000" w:rsidRPr="00000000" w14:paraId="0000004F">
      <w:pPr>
        <w:spacing w:before="242" w:lineRule="auto"/>
        <w:ind w:left="119" w:right="411" w:firstLine="201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Nota Bene: se trattasi di abitazione non principale tale sezione non va compilata e la presente domanda vale come     ricognizione</w:t>
      </w:r>
    </w:p>
    <w:p w:rsidR="00000000" w:rsidDel="00000000" w:rsidP="00000000" w:rsidRDefault="00000000" w:rsidRPr="00000000" w14:paraId="00000050">
      <w:pPr>
        <w:spacing w:before="242" w:lineRule="auto"/>
        <w:ind w:left="119" w:right="411" w:firstLine="201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 xml:space="preserve">*vedere nota esplicative in fondo al modulo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19"/>
          <w:tab w:val="left" w:leader="none" w:pos="1446"/>
          <w:tab w:val="left" w:leader="none" w:pos="2852"/>
        </w:tabs>
        <w:spacing w:before="1" w:line="321" w:lineRule="auto"/>
        <w:ind w:left="11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/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/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73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dichiarante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_________________________________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2" w:right="54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delle conseguenze penali previste dall’art. 76 del D.P.R. 445/2000 e s.m.i. per le falsità in atti e le dichiarazioni mendaci,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66lslaoij0q1" w:id="3"/>
    <w:bookmarkEnd w:id="3"/>
    <w:p w:rsidR="00000000" w:rsidDel="00000000" w:rsidP="00000000" w:rsidRDefault="00000000" w:rsidRPr="00000000" w14:paraId="0000005E">
      <w:pPr>
        <w:pStyle w:val="Heading1"/>
        <w:tabs>
          <w:tab w:val="left" w:leader="none" w:pos="4021"/>
          <w:tab w:val="left" w:leader="none" w:pos="4381"/>
          <w:tab w:val="left" w:leader="none" w:pos="4866"/>
          <w:tab w:val="left" w:leader="none" w:pos="5349"/>
          <w:tab w:val="left" w:leader="none" w:pos="5709"/>
          <w:tab w:val="left" w:leader="none" w:pos="6177"/>
          <w:tab w:val="left" w:leader="none" w:pos="6662"/>
        </w:tabs>
        <w:ind w:left="2469" w:right="2875" w:firstLine="106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</w:t>
        <w:tab/>
        <w:t xml:space="preserve">I</w:t>
        <w:tab/>
        <w:t xml:space="preserve">C</w:t>
        <w:tab/>
        <w:t xml:space="preserve">H</w:t>
        <w:tab/>
        <w:t xml:space="preserve">I</w:t>
        <w:tab/>
        <w:t xml:space="preserve">A</w:t>
        <w:tab/>
        <w:t xml:space="preserve">R</w:t>
        <w:tab/>
        <w:t xml:space="preserve">A SOTTO LA PROPRIA RESPONSABILITA’</w:t>
      </w:r>
    </w:p>
    <w:p w:rsidR="00000000" w:rsidDel="00000000" w:rsidP="00000000" w:rsidRDefault="00000000" w:rsidRPr="00000000" w14:paraId="0000005F">
      <w:pPr>
        <w:spacing w:before="49" w:lineRule="auto"/>
        <w:ind w:left="1067" w:right="1484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QUANTO SEGUE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" w:lineRule="auto"/>
        <w:ind w:right="941"/>
        <w:jc w:val="right"/>
        <w:rPr>
          <w:sz w:val="21"/>
          <w:szCs w:val="21"/>
        </w:rPr>
        <w:sectPr>
          <w:type w:val="nextPage"/>
          <w:pgSz w:h="16850" w:w="11920" w:orient="portrait"/>
          <w:pgMar w:bottom="280" w:top="1000" w:left="620" w:right="580" w:header="266" w:footer="0"/>
        </w:sectPr>
      </w:pPr>
      <w:r w:rsidDel="00000000" w:rsidR="00000000" w:rsidRPr="00000000">
        <w:rPr>
          <w:sz w:val="21"/>
          <w:szCs w:val="21"/>
          <w:rtl w:val="0"/>
        </w:rPr>
        <w:t xml:space="preserve">P a g. 3 | 14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b="19050" l="0" r="158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6998970" w="6480175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h="6998970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h="6998970" w="6480175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h="6998970" w="6480175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157480</wp:posOffset>
                </wp:positionV>
                <wp:extent cx="6496050" cy="72199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0" cy="721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tabs>
          <w:tab w:val="left" w:leader="none" w:pos="1801"/>
        </w:tabs>
        <w:spacing w:before="1" w:lineRule="auto"/>
        <w:ind w:left="323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3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Descrizione unità immobiliare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3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L’unità immobiliare: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0"/>
        </w:tabs>
        <w:spacing w:after="0" w:before="276" w:line="240" w:lineRule="auto"/>
        <w:ind w:left="1090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ubicata in: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38"/>
        </w:tabs>
        <w:spacing w:after="0" w:before="276" w:line="240" w:lineRule="auto"/>
        <w:ind w:left="10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via/viale/piazza/(altro)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2"/>
          <w:tab w:val="left" w:leader="none" w:pos="8427"/>
          <w:tab w:val="left" w:leader="none" w:pos="10338"/>
        </w:tabs>
        <w:spacing w:after="0" w:before="276" w:line="240" w:lineRule="auto"/>
        <w:ind w:left="10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n. civico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località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13"/>
          <w:tab w:val="left" w:leader="none" w:pos="7211"/>
          <w:tab w:val="left" w:leader="none" w:pos="8384"/>
          <w:tab w:val="left" w:leader="none" w:pos="10338"/>
        </w:tabs>
        <w:spacing w:after="0" w:before="276" w:line="240" w:lineRule="auto"/>
        <w:ind w:left="10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distinta in catasto al foglio 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particella 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0"/>
        </w:tabs>
        <w:spacing w:after="0" w:before="0" w:line="240" w:lineRule="auto"/>
        <w:ind w:left="1250" w:right="0" w:hanging="360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data dell’evento calamitoso: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2"/>
        </w:tabs>
        <w:spacing w:after="0" w:before="0" w:line="240" w:lineRule="auto"/>
        <w:ind w:left="332" w:right="6898" w:hanging="332"/>
        <w:jc w:val="righ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abitazione principale: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2"/>
        </w:tabs>
        <w:spacing w:after="0" w:before="0" w:line="240" w:lineRule="auto"/>
        <w:ind w:left="272" w:right="6863" w:hanging="272"/>
        <w:jc w:val="righ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proprietario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57"/>
        </w:tabs>
        <w:spacing w:after="0" w:before="0" w:line="240" w:lineRule="auto"/>
        <w:ind w:left="2357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locatario/comodatario/usufruttuario/titolare di altro diritto reale di godimento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5"/>
        </w:tabs>
        <w:spacing w:after="0" w:before="0" w:line="240" w:lineRule="auto"/>
        <w:ind w:left="1515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abitazione principale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5"/>
        </w:tabs>
        <w:spacing w:after="0" w:before="0" w:line="240" w:lineRule="auto"/>
        <w:ind w:left="1515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parte comune condominiale*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0"/>
        </w:tabs>
        <w:spacing w:after="0" w:before="0" w:line="240" w:lineRule="auto"/>
        <w:ind w:left="1250" w:right="0" w:hanging="360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costituita: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5"/>
        </w:tabs>
        <w:spacing w:after="0" w:before="0" w:line="240" w:lineRule="auto"/>
        <w:ind w:left="1575" w:right="0" w:hanging="33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dall’unità principale (abitazione)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0"/>
          <w:tab w:val="left" w:leader="none" w:pos="1575"/>
        </w:tabs>
        <w:spacing w:after="0" w:before="0" w:line="480" w:lineRule="auto"/>
        <w:ind w:left="1300" w:right="4304" w:hanging="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dall’unità principale (abitazione) e da pertinenza/e Specificare se la pertinenza* è: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1"/>
        </w:tabs>
        <w:spacing w:after="0" w:before="0" w:line="240" w:lineRule="auto"/>
        <w:ind w:left="1541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cantina  box  garage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" w:line="240" w:lineRule="auto"/>
        <w:ind w:left="1266" w:right="41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ubicata nello stesso edificio in cui è ubicata l’abitazione o comunque se è strutturalmente connessa all’abitazione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</w:t>
        <w:tab/>
        <w:t xml:space="preserve">NO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*vedere nota esplicative in fondo al modulo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886"/>
        <w:jc w:val="right"/>
        <w:rPr>
          <w:sz w:val="21"/>
          <w:szCs w:val="21"/>
        </w:rPr>
        <w:sectPr>
          <w:type w:val="nextPage"/>
          <w:pgSz w:h="16850" w:w="11920" w:orient="portrait"/>
          <w:pgMar w:bottom="280" w:top="1000" w:left="620" w:right="580" w:header="266" w:footer="0"/>
        </w:sectPr>
      </w:pPr>
      <w:r w:rsidDel="00000000" w:rsidR="00000000" w:rsidRPr="00000000">
        <w:rPr>
          <w:sz w:val="21"/>
          <w:szCs w:val="21"/>
          <w:rtl w:val="0"/>
        </w:rPr>
        <w:t xml:space="preserve">P a g. 4 | 14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b="19050" l="0" r="158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814945" w="648017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h="7814945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h="7814945" w="648017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h="7814945" w="648017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215265</wp:posOffset>
                </wp:positionV>
                <wp:extent cx="6496050" cy="798195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0" cy="798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ind w:left="33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Stato dell’unità immobiliare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L’unità immobiliare: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40" w:lineRule="auto"/>
        <w:ind w:left="1039" w:right="0" w:hanging="34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risulta essere compromessa nella sua integrità funzionale*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40" w:lineRule="auto"/>
        <w:ind w:left="10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40" w:lineRule="auto"/>
        <w:ind w:left="10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40" w:lineRule="auto"/>
        <w:ind w:left="10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353"/>
        </w:tabs>
        <w:ind w:left="107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spacing w:before="89" w:lineRule="auto"/>
        <w:ind w:left="402" w:firstLine="0"/>
        <w:rPr/>
      </w:pPr>
      <w:r w:rsidDel="00000000" w:rsidR="00000000" w:rsidRPr="00000000">
        <w:rPr>
          <w:rtl w:val="0"/>
        </w:rPr>
        <w:t xml:space="preserve">Se si barra il NO tale documento è valido solo ai fini della ricognizione e non si compila la SEZ. 2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1" w:line="240" w:lineRule="auto"/>
        <w:ind w:left="1039" w:right="0" w:hanging="34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stata: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7"/>
        </w:tabs>
        <w:spacing w:after="0" w:before="276" w:line="240" w:lineRule="auto"/>
        <w:ind w:left="1457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dichiarata inagibile*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7"/>
        </w:tabs>
        <w:spacing w:after="0" w:before="276" w:line="240" w:lineRule="auto"/>
        <w:ind w:left="1457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danneggiata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7"/>
        </w:tabs>
        <w:spacing w:after="0" w:before="276" w:line="240" w:lineRule="auto"/>
        <w:ind w:left="1457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distrutta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7"/>
        </w:tabs>
        <w:spacing w:after="0" w:before="276" w:line="240" w:lineRule="auto"/>
        <w:ind w:left="1457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ripristinata a seguito dell’evento calamitoso*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15"/>
        </w:tabs>
        <w:spacing w:after="0" w:before="276" w:line="240" w:lineRule="auto"/>
        <w:ind w:left="2515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parte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15"/>
        </w:tabs>
        <w:spacing w:after="0" w:before="0" w:line="240" w:lineRule="auto"/>
        <w:ind w:left="2515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totalmente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  <w:tab w:val="left" w:leader="none" w:pos="3572"/>
          <w:tab w:val="left" w:leader="none" w:pos="4117"/>
          <w:tab w:val="left" w:leader="none" w:pos="5024"/>
          <w:tab w:val="left" w:leader="none" w:pos="5617"/>
          <w:tab w:val="left" w:leader="none" w:pos="6164"/>
          <w:tab w:val="left" w:leader="none" w:pos="7127"/>
        </w:tabs>
        <w:spacing w:after="0" w:before="0" w:line="240" w:lineRule="auto"/>
        <w:ind w:left="1039" w:right="0" w:hanging="34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 è stata evacuata dal</w:t>
        <w:tab/>
        <w:t xml:space="preserve">/</w:t>
        <w:tab/>
        <w:t xml:space="preserve">/</w:t>
        <w:tab/>
        <w:t xml:space="preserve">al</w:t>
        <w:tab/>
        <w:t xml:space="preserve">/</w:t>
        <w:tab/>
        <w:t xml:space="preserve">/</w:t>
        <w:tab/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1"/>
          <w:tab w:val="left" w:leader="none" w:pos="8338"/>
          <w:tab w:val="left" w:leader="none" w:pos="8698"/>
        </w:tabs>
        <w:spacing w:after="0" w:before="273" w:line="240" w:lineRule="auto"/>
        <w:ind w:left="97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(indicare, se</w:t>
        <w:tab/>
        <w:t xml:space="preserve">esistente, il provvedimento di sgombero/insalubrità n. </w:t>
        <w:tab/>
        <w:tab/>
        <w:t xml:space="preserve">del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5"/>
          <w:tab w:val="left" w:leader="none" w:pos="2123"/>
          <w:tab w:val="left" w:leader="none" w:pos="3085"/>
          <w:tab w:val="left" w:leader="none" w:pos="3539"/>
          <w:tab w:val="left" w:leader="none" w:pos="4806"/>
          <w:tab w:val="left" w:leader="none" w:pos="6459"/>
          <w:tab w:val="left" w:leader="none" w:pos="7686"/>
          <w:tab w:val="left" w:leader="none" w:pos="8067"/>
          <w:tab w:val="left" w:leader="none" w:pos="9683"/>
          <w:tab w:val="left" w:leader="none" w:pos="10031"/>
        </w:tabs>
        <w:spacing w:after="0" w:before="0" w:line="240" w:lineRule="auto"/>
        <w:ind w:left="12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/</w:t>
        <w:tab/>
        <w:t xml:space="preserve">/</w:t>
        <w:tab/>
        <w:t xml:space="preserve"> e</w:t>
        <w:tab/>
        <w:t xml:space="preserve">l’eventuale</w:t>
        <w:tab/>
        <w:t xml:space="preserve">provvedimento</w:t>
        <w:tab/>
        <w:t xml:space="preserve">di  revoca</w:t>
        <w:tab/>
        <w:t xml:space="preserve">n.</w:t>
        <w:tab/>
        <w:tab/>
        <w:tab/>
        <w:t xml:space="preserve">del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5"/>
          <w:tab w:val="left" w:leader="none" w:pos="2123"/>
          <w:tab w:val="left" w:leader="none" w:pos="3085"/>
          <w:tab w:val="left" w:leader="none" w:pos="3719"/>
        </w:tabs>
        <w:spacing w:after="0" w:before="0" w:line="240" w:lineRule="auto"/>
        <w:ind w:left="12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/</w:t>
        <w:tab/>
        <w:t xml:space="preserve">/</w:t>
        <w:tab/>
        <w:t xml:space="preserve">)</w:t>
        <w:tab/>
        <w:t xml:space="preserve">- con sistemazione alloggiativa alternativa: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52"/>
        </w:tabs>
        <w:spacing w:after="0" w:before="0" w:line="240" w:lineRule="auto"/>
        <w:ind w:left="2652" w:right="0" w:hanging="27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spese proprie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2"/>
        </w:tabs>
        <w:spacing w:after="0" w:before="0" w:line="240" w:lineRule="auto"/>
        <w:ind w:left="2712" w:right="0" w:hanging="33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spese dell’Amministrazione Comunale o di altro Ente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" w:right="0" w:hanging="2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2"/>
        </w:tabs>
        <w:spacing w:after="0" w:before="0" w:line="240" w:lineRule="auto"/>
        <w:ind w:left="2712" w:right="0" w:hanging="33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tramite il contributo per l’autonoma sistemazione (CAS)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" w:right="0" w:hanging="2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275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non è stata evacuata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*vedere nota esplicative in fondo al modulo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right="941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5 | 14</w:t>
      </w:r>
    </w:p>
    <w:p w:rsidR="00000000" w:rsidDel="00000000" w:rsidP="00000000" w:rsidRDefault="00000000" w:rsidRPr="00000000" w14:paraId="000000C1">
      <w:pPr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332" w:firstLine="0"/>
        <w:jc w:val="both"/>
        <w:rPr>
          <w:color w:val="ff0000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b="10160" l="0" r="158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8524240" w="6480175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h="8524240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h="8524240" w="6480175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h="8524240" w="6480175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115570</wp:posOffset>
                </wp:positionV>
                <wp:extent cx="6496050" cy="8534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0" cy="853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6">
      <w:pPr>
        <w:ind w:left="332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lightGray"/>
          <w:rtl w:val="0"/>
        </w:rPr>
        <w:t xml:space="preserve">SEZIONE 5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Esclusioni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32" w:right="38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danni dichiarati nelle precedenti sezioni non rientrano tra le seguenti cause di esclusione per l’avvio dell’istruttoria finalizzata all’erogazione del contributo – prime misure di sostegno: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120" w:line="480" w:lineRule="auto"/>
        <w:ind w:left="1074" w:right="379" w:hanging="425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  <w:tab w:val="left" w:leader="none" w:pos="1076"/>
        </w:tabs>
        <w:spacing w:after="0" w:before="1" w:line="480" w:lineRule="auto"/>
        <w:ind w:left="1074" w:right="380" w:hanging="425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danni alle pertinenze*, ancorché distrutte o dichiarate inagibili, nel caso in cui le stesse si configurino come distinte unità strutturali rispetto all’unità strutturale in cui è ubicata l’abitazione, ovvero danni alle pertinenze che non compromettono l’intera struttura;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480" w:lineRule="auto"/>
        <w:ind w:left="1074" w:right="382" w:hanging="425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ad aree e fondi esterni* al fabbricato non direttamente funzionali all’accesso al fabbricato o ad evitarne la delocalizzazione;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  <w:tab w:val="left" w:leader="none" w:pos="1076"/>
        </w:tabs>
        <w:spacing w:after="0" w:before="0" w:line="480" w:lineRule="auto"/>
        <w:ind w:left="1074" w:right="644" w:hanging="42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abilitativi. Non rientrano tra le cause di esclusione le fattispecie di cui: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2"/>
        </w:tabs>
        <w:spacing w:after="0" w:before="0" w:line="240" w:lineRule="auto"/>
        <w:ind w:left="1212" w:right="0" w:hanging="137.999999999999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all’art. 6 e 6 bis del DPR 380/01 e s.m.i.;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2"/>
        </w:tabs>
        <w:spacing w:after="0" w:before="0" w:line="240" w:lineRule="auto"/>
        <w:ind w:left="1212" w:right="0" w:hanging="137.999999999999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all’art. 34 bis del DPR 380/01 e s.m.i.;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480" w:lineRule="auto"/>
        <w:ind w:left="1074" w:right="380" w:hanging="425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ai fabbricati che, alla data dell’evento calamitoso, non risultino iscritti al catasto fabbricati o per i quali non sia stata presentata apposita domanda di iscrizione a detto catasto entro tale data;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480" w:lineRule="auto"/>
        <w:ind w:left="1074" w:right="382" w:hanging="425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ai fabbricati che, alla data dell’evento calamitoso, risultavano collabenti* o in corso di costruzione;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6"/>
        </w:tabs>
        <w:spacing w:after="0" w:before="0" w:line="240" w:lineRule="auto"/>
        <w:ind w:left="1076" w:right="0" w:hanging="42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danni ai beni mobili registrati (auto, moto, ecc.)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*vedere nota esplicative in fondo al modulo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0" w:line="268" w:lineRule="auto"/>
        <w:ind w:left="0" w:right="1484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right="941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right="941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6 | 14</w:t>
      </w:r>
    </w:p>
    <w:p w:rsidR="00000000" w:rsidDel="00000000" w:rsidP="00000000" w:rsidRDefault="00000000" w:rsidRPr="00000000" w14:paraId="000000DE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21"/>
          <w:szCs w:val="21"/>
        </w:rPr>
        <w:sectPr>
          <w:headerReference r:id="rId14" w:type="default"/>
          <w:type w:val="nextPage"/>
          <w:pgSz w:h="16850" w:w="11920" w:orient="portrait"/>
          <w:pgMar w:bottom="280" w:top="540" w:left="620" w:right="580" w:header="29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  <w:sectPr>
          <w:type w:val="continuous"/>
          <w:pgSz w:h="16850" w:w="11920" w:orient="portrait"/>
          <w:pgMar w:bottom="280" w:top="180" w:left="620" w:right="580" w:header="298" w:footer="0"/>
          <w:cols w:equalWidth="0" w:num="2">
            <w:col w:space="2041" w:w="4339.5"/>
            <w:col w:space="0" w:w="433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SpPr/>
                        <wps:cNvPr id="20" name="Graphic 20"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8675370" w="6480175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h="8675370" w="6480175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h="8675370" w="6480175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h="8675370" w="6480175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1" name="Graphic 21"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2" name="Graphic 22"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3" name="Graphic 23"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4" name="Graphic 24"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5" name="Graphic 25"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6" name="Graphic 26"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7" name="Graphic 27"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8" name="Graphic 28"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29" name="Graphic 29"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0" name="Graphic 30"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1" name="Graphic 31"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2" name="Graphic 32"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3" name="Graphic 33"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4" name="Graphic 34"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5" name="Graphic 35"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6" name="Graphic 36"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7" name="Graphic 37"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8" name="Graphic 38"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39" name="Graphic 39"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40" name="Graphic 40"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8681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480" w:lineRule="auto"/>
        <w:ind w:left="332" w:right="2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SEZIONE 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480" w:lineRule="auto"/>
        <w:ind w:left="332" w:right="2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danni all’unità immobiliare e ai beni mobili sono quelli di seguito descritti. Unità immobiliare: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480" w:lineRule="auto"/>
        <w:ind w:left="332" w:right="2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Beni mobili: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Vani catastali principali quali cucina, camera, soggiorno, allagati o distrutti: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before="1" w:lineRule="auto"/>
        <w:ind w:right="915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1" w:lineRule="auto"/>
        <w:ind w:right="915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1" w:lineRule="auto"/>
        <w:ind w:right="915"/>
        <w:jc w:val="right"/>
        <w:rPr>
          <w:sz w:val="21"/>
          <w:szCs w:val="21"/>
        </w:rPr>
        <w:sectPr>
          <w:type w:val="continuous"/>
          <w:pgSz w:h="16850" w:w="11920" w:orient="portrait"/>
          <w:pgMar w:bottom="280" w:top="180" w:left="620" w:right="580" w:header="298" w:footer="0"/>
        </w:sectPr>
      </w:pPr>
      <w:r w:rsidDel="00000000" w:rsidR="00000000" w:rsidRPr="00000000">
        <w:rPr>
          <w:sz w:val="21"/>
          <w:szCs w:val="21"/>
          <w:rtl w:val="0"/>
        </w:rPr>
        <w:t xml:space="preserve">P a g. 7 | 14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1751"/>
        </w:tabs>
        <w:spacing w:before="230" w:lineRule="auto"/>
        <w:ind w:left="33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7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Quantificazione della spesa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b="19050" l="0" r="158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8677275" w="64801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h="8677275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h="8677275" w="64801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h="8677275" w="64801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96050" cy="636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0" cy="636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  <w:tab w:val="left" w:leader="none" w:pos="1052"/>
        </w:tabs>
        <w:spacing w:after="3" w:before="0" w:line="360" w:lineRule="auto"/>
        <w:ind w:left="1052" w:right="379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spese stimate o sostenute per il ripristino dei danni alle parti strutturali e non strutturali (inclusi i ripristini necessari per la realizzazione degli interventi strutturali) sono di seguito riportate:</w:t>
      </w:r>
    </w:p>
    <w:tbl>
      <w:tblPr>
        <w:tblStyle w:val="Table1"/>
        <w:tblW w:w="9987.0" w:type="dxa"/>
        <w:jc w:val="left"/>
        <w:tblInd w:w="3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6"/>
        <w:gridCol w:w="2745"/>
        <w:gridCol w:w="2476"/>
        <w:tblGridChange w:id="0">
          <w:tblGrid>
            <w:gridCol w:w="4766"/>
            <w:gridCol w:w="2745"/>
            <w:gridCol w:w="2476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Tab. 1 – Quantificazione per il ripristino dei danni parti strutturali e non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Spesa (in €)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spesa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si intende l’importo complessivo delle spese già sostenute e quelle ancora da sostenere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45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cui sostenuta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Elementi strutturali*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Finiture interne ed esterne*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Serramenti interni ed esterni*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3"/>
                <w:tab w:val="left" w:leader="none" w:pos="1564"/>
                <w:tab w:val="left" w:leader="none" w:pos="3232"/>
              </w:tabs>
              <w:spacing w:after="0" w:before="107" w:line="240" w:lineRule="auto"/>
              <w:ind w:left="38" w:right="8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Impianti</w:t>
              <w:tab/>
              <w:t xml:space="preserve">di</w:t>
              <w:tab/>
              <w:t xml:space="preserve">riscaldamento,</w:t>
              <w:tab/>
              <w:t xml:space="preserve">idrico-fognario (compreso i sanitari)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Impianto elettrico*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Ascensore, montascale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Pertinenza [vedi sez. 3, punto 3 e sez. 5 lett. b)]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 e fondo esterno* [vedi sezione 5, lettera c)]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adeguamenti obbligatori per legge (adeguamento alla L.13/89 ecc…)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Prestazioni tecniche (progettazione, direzione lavori, ecc.), comprensive di oneri riflessi (cassa previdenziale)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52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  <w:t xml:space="preserve">Le spese si intendono comprensive di aliquota IVA</w:t>
      </w:r>
    </w:p>
    <w:p w:rsidR="00000000" w:rsidDel="00000000" w:rsidP="00000000" w:rsidRDefault="00000000" w:rsidRPr="00000000" w14:paraId="0000013F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before="1" w:lineRule="auto"/>
        <w:ind w:right="915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8 | 14</w:t>
      </w:r>
    </w:p>
    <w:p w:rsidR="00000000" w:rsidDel="00000000" w:rsidP="00000000" w:rsidRDefault="00000000" w:rsidRPr="00000000" w14:paraId="00000149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2"/>
        <w:spacing w:before="114" w:lineRule="auto"/>
        <w:ind w:left="3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  <w:tab w:val="left" w:leader="none" w:pos="1052"/>
        </w:tabs>
        <w:spacing w:after="0" w:before="219" w:line="360" w:lineRule="auto"/>
        <w:ind w:left="1052" w:right="379" w:hanging="34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spese stimate o sostenute per la sostituzione o il ripristino dei beni mobili distrutti o danneggiati sono di seguito riportate: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50165</wp:posOffset>
                </wp:positionV>
                <wp:extent cx="6743700" cy="7943850"/>
                <wp:effectExtent b="19050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8677275" w="64801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h="8677275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h="8677275" w="64801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h="8677275" w="64801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50165</wp:posOffset>
                </wp:positionV>
                <wp:extent cx="6762750" cy="79629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796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989.0" w:type="dxa"/>
        <w:jc w:val="left"/>
        <w:tblInd w:w="33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4829"/>
        <w:gridCol w:w="2388"/>
        <w:gridCol w:w="2772"/>
        <w:tblGridChange w:id="0">
          <w:tblGrid>
            <w:gridCol w:w="4829"/>
            <w:gridCol w:w="2388"/>
            <w:gridCol w:w="2772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3"/>
            <w:tcBorders>
              <w:left w:color="00000a" w:space="0" w:sz="6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3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Tab. 2 – Quantificazione per la sostituzione o il ripristino dei beni mobili per la fruibilità immediata dell’immobile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Beni mobili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1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Spesa (in €)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spesa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si intende l’importo complessivo delle spese già sostenute e quelle ancora da sostenere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0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cui sostenuta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Arredi della cucina e relativi elettrodomestici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Arredi della camera da letto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48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Somma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b="b" l="l" r="r" t="t"/>
                                <a:pathLst>
                                  <a:path h="333375" w="6343650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0" rtlCol="0" lIns="0" rIns="0" wrap="square" tIns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b="0" l="0" r="0" t="0"/>
                      <wp:wrapNone/>
                      <wp:docPr id="25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43650" cy="262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72081</wp:posOffset>
                </wp:positionV>
                <wp:extent cx="3076575" cy="333375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2243" w:rsidDel="00000000" w:rsidP="00000000" w:rsidRDefault="0078201E" w:rsidRPr="00000000" w14:paraId="5169C29F" w14:textId="77777777">
                            <w:pPr>
                              <w:spacing w:before="122"/>
                              <w:ind w:left="144"/>
                              <w:rPr>
                                <w:b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4"/>
                              </w:rPr>
                              <w:t>Somma</w:t>
                            </w:r>
                            <w:r w:rsidDel="00000000" w:rsidR="00000000" w:rsidRPr="00000000">
                              <w:rPr>
                                <w:b w:val="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4"/>
                              </w:rPr>
                              <w:t>totale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4"/>
                              </w:rPr>
                              <w:t>(Tab.1</w:t>
                            </w:r>
                            <w:r w:rsidDel="00000000" w:rsidR="00000000" w:rsidRPr="00000000">
                              <w:rPr>
                                <w:b w:val="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z w:val="24"/>
                              </w:rPr>
                              <w:t xml:space="preserve">+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72081</wp:posOffset>
                </wp:positionV>
                <wp:extent cx="3076575" cy="333375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6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b="14605" l="0" r="1905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333375" w="6343650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62700" cy="3429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  <w:tab w:val="left" w:leader="none" w:pos="1052"/>
        </w:tabs>
        <w:spacing w:after="0" w:before="0" w:line="360" w:lineRule="auto"/>
        <w:ind w:left="1052" w:right="380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3"/>
        <w:tblW w:w="9990.0" w:type="dxa"/>
        <w:jc w:val="left"/>
        <w:tblInd w:w="3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0"/>
        <w:gridCol w:w="2693"/>
        <w:gridCol w:w="2487"/>
        <w:tblGridChange w:id="0">
          <w:tblGrid>
            <w:gridCol w:w="4810"/>
            <w:gridCol w:w="2693"/>
            <w:gridCol w:w="2487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Tab. 3 – Quantificazione dei costi in caso di ricostruzione nel medesimo sito o di delocalizzazione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altro sito della medesima Regione (ai fini della successiva ricognizione dei fabbisogni per il ripristino delle strutture e infrastrutture private danneggiate)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per: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0" w:right="2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Spesa (in €)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2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spesa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stimata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 si intende l’importo complessivo delle spese già sostenute e quelle ancora da sostenere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5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cui sostenuta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Ricostruzione in sito o altro sito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Acquisto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5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Somma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before="1" w:lineRule="auto"/>
        <w:ind w:right="915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9 | 14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31114</wp:posOffset>
                </wp:positionV>
                <wp:extent cx="6686550" cy="8848725"/>
                <wp:effectExtent b="28575" l="0" r="1905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6960870" w="6687184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h="6960870" w="6687184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h="6960870" w="6687184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h="6960870" w="6687184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31114</wp:posOffset>
                </wp:positionV>
                <wp:extent cx="6705600" cy="88773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887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32" w:right="95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SEZIONE 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Indennizzi assicurativi, stato di legittimità, nesso di causalità ed ulteriori danni Inoltre, dichiara: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"/>
        </w:tabs>
        <w:spacing w:after="0" w:before="0" w:line="240" w:lineRule="auto"/>
        <w:ind w:left="897" w:right="0" w:hanging="282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titolo a indennizzi da compagnie assicurative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"/>
        </w:tabs>
        <w:spacing w:after="0" w:before="0" w:line="240" w:lineRule="auto"/>
        <w:ind w:left="897" w:right="0" w:hanging="282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titolo all’indennizzo da compagnie assicurative per l’importo complessivo di:</w:t>
      </w:r>
    </w:p>
    <w:tbl>
      <w:tblPr>
        <w:tblStyle w:val="Table4"/>
        <w:tblpPr w:leftFromText="141" w:rightFromText="141" w:topFromText="0" w:bottomFromText="0" w:vertAnchor="text" w:horzAnchor="text" w:tblpX="381.9999999999982" w:tblpY="320"/>
        <w:tblW w:w="1033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4"/>
        <w:gridCol w:w="2863"/>
        <w:gridCol w:w="3941"/>
        <w:tblGridChange w:id="0">
          <w:tblGrid>
            <w:gridCol w:w="3534"/>
            <w:gridCol w:w="2863"/>
            <w:gridCol w:w="3941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alle parti strutturali e non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______________________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720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Danni ai beni mobili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______________________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 ______________________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7"/>
              </w:tabs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corso di quantificazione</w:t>
            </w:r>
          </w:p>
        </w:tc>
      </w:tr>
    </w:tbl>
    <w:p w:rsidR="00000000" w:rsidDel="00000000" w:rsidP="00000000" w:rsidRDefault="00000000" w:rsidRPr="00000000" w14:paraId="000001A2">
      <w:pPr>
        <w:tabs>
          <w:tab w:val="left" w:leader="none" w:pos="89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"/>
        </w:tabs>
        <w:spacing w:after="0" w:before="0" w:line="240" w:lineRule="auto"/>
        <w:ind w:left="89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"/>
        </w:tabs>
        <w:spacing w:after="0" w:before="135" w:line="240" w:lineRule="auto"/>
        <w:ind w:left="897" w:right="0" w:hanging="282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versato nel quinquennio precedente premi assicurativi per un importo complessivo pari a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94"/>
        </w:tabs>
        <w:spacing w:after="0" w:before="276" w:line="240" w:lineRule="auto"/>
        <w:ind w:left="89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relativi a polizze per calamità naturali;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"/>
          <w:tab w:val="left" w:leader="none" w:pos="899"/>
        </w:tabs>
        <w:spacing w:after="0" w:before="276" w:line="480" w:lineRule="auto"/>
        <w:ind w:left="899" w:right="382" w:hanging="284"/>
        <w:jc w:val="both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8"/>
        </w:tabs>
        <w:spacing w:after="0" w:before="0" w:line="240" w:lineRule="auto"/>
        <w:ind w:left="898" w:right="158" w:hanging="28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danni denunciati sono stati causati dagli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eventi meteorologici verificatisi ………………….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0"/>
        </w:tabs>
        <w:spacing w:after="0" w:before="0" w:line="240" w:lineRule="auto"/>
        <w:ind w:left="1040" w:right="0" w:hanging="390.9999999999999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subito danni a beni mobili non registrati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0"/>
        </w:tabs>
        <w:spacing w:after="0" w:before="262" w:line="240" w:lineRule="auto"/>
        <w:ind w:left="1040" w:right="0" w:hanging="390.9999999999999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domanda presentata non rientra tra le cause di esclusione di cui alla sezione 6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"/>
          <w:tab w:val="left" w:leader="none" w:pos="899"/>
          <w:tab w:val="left" w:leader="none" w:pos="7633"/>
          <w:tab w:val="left" w:leader="none" w:pos="8454"/>
          <w:tab w:val="left" w:leader="none" w:pos="8999"/>
          <w:tab w:val="left" w:leader="none" w:pos="9906"/>
        </w:tabs>
        <w:spacing w:after="0" w:before="0" w:line="480" w:lineRule="auto"/>
        <w:ind w:left="899" w:right="722" w:hanging="284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l’unità immobiliare aveva subito danni precedenti alla data dell’evento sopra riportato (specificare evento pregresso: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per i quali la stessa: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257" w:line="240" w:lineRule="auto"/>
        <w:ind w:left="1608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era stata oggetto di perizia estimativa o altra scheda del fabbisogno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8"/>
        </w:tabs>
        <w:spacing w:after="0" w:before="0" w:line="240" w:lineRule="auto"/>
        <w:ind w:left="1608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era stata oggetto di perizia estimativa o altra scheda del fabbisogno.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0"/>
        </w:tabs>
        <w:spacing w:after="0" w:before="254" w:line="240" w:lineRule="auto"/>
        <w:ind w:left="1040" w:right="182" w:hanging="392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dover ricevere altri contributi per il ripristino dell’immobile, stanziati a seguito delle precedenti dichiarazioni di stato di emergenza, qualora l’immobile oggetto della presente domanda non sia stato ancora ripristinato.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right="930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10 | 14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78739</wp:posOffset>
                </wp:positionV>
                <wp:extent cx="6480175" cy="5800725"/>
                <wp:effectExtent b="28575" l="0" r="1587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5590540" w="6480175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h="5590540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h="5590540" w="6480175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h="5590540" w="6480175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78739</wp:posOffset>
                </wp:positionV>
                <wp:extent cx="6496050" cy="58293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0" cy="582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9">
      <w:pPr>
        <w:ind w:left="61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lightGray"/>
          <w:rtl w:val="0"/>
        </w:rPr>
        <w:t xml:space="preserve">SEZIONE 9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Dichiarazioni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before="89" w:lineRule="auto"/>
        <w:ind w:left="6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6"/>
        </w:tabs>
        <w:spacing w:after="0" w:before="0" w:line="218" w:lineRule="auto"/>
        <w:ind w:left="1336" w:right="38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(barrare l’opzione ove si intenda aderire alla ricognizione prevista dall’art. 4, comma 6, dell’Ordinanza)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336" w:right="3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presente modulo è prodotto ai fini della ricognizione prevista dall’articolo 4, comma 6, dell’Ordinanza, ai sensi e per gli effetti dell’art. 25, comma 2, lett. e), del D. lgs. n. 1/2018.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6"/>
        </w:tabs>
        <w:spacing w:after="0" w:before="1" w:line="218" w:lineRule="auto"/>
        <w:ind w:left="1336" w:right="383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(barrare l’opzione solo dove ne ricorrano i presupposti e si intenda richiedere il contributo di cui all’art. 4, comma 3, dell’Ordinanza)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99"/>
        </w:tabs>
        <w:spacing w:after="0" w:before="5" w:line="240" w:lineRule="auto"/>
        <w:ind w:left="1336" w:right="3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che, ai fini del riconoscimento del contributo per ripristinarne l’integrità funzionale dell’abitazione principale, abituale e continuativa, previsto dall’art. 4, comma 3, dell’Ordinanza, è necessario un importo complessivo pari, sulla base delle precedenti Tabelle 1 e 2, ad 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(nel rispetto del massimale di € 5.000,00), al netto degli eventuali indennizzi assicurativi.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6" w:right="37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Pertanto,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l’erogazione del contributo di cui all’art. 4, comma 3, dell’Ordinanza e di conseguenza,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RINUNCIA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contributo per l’autonoma sistemazione (C.A.S.), di cui all’art. 2 dell’Ordinanza sopra citata, che potrà essere erogato fino dalla data di revoca dell’inagibilità;</w:t>
      </w:r>
    </w:p>
    <w:bookmarkStart w:colFirst="0" w:colLast="0" w:name="3pshztfpgs0" w:id="4"/>
    <w:bookmarkEnd w:id="4"/>
    <w:p w:rsidR="00000000" w:rsidDel="00000000" w:rsidP="00000000" w:rsidRDefault="00000000" w:rsidRPr="00000000" w14:paraId="000001C4">
      <w:pPr>
        <w:pStyle w:val="Heading2"/>
        <w:spacing w:before="254" w:lineRule="auto"/>
        <w:ind w:left="615" w:right="375" w:firstLine="0"/>
        <w:jc w:val="both"/>
        <w:rPr/>
      </w:pPr>
      <w:r w:rsidDel="00000000" w:rsidR="00000000" w:rsidRPr="00000000">
        <w:rPr>
          <w:rtl w:val="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tabs>
          <w:tab w:val="left" w:leader="none" w:pos="719"/>
          <w:tab w:val="left" w:leader="none" w:pos="1446"/>
          <w:tab w:val="left" w:leader="none" w:pos="2852"/>
        </w:tabs>
        <w:spacing w:before="1" w:line="321" w:lineRule="auto"/>
        <w:ind w:left="11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/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/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73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dichiarante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4190491</wp:posOffset>
                </wp:positionH>
                <wp:positionV relativeFrom="paragraph">
                  <wp:posOffset>174612</wp:posOffset>
                </wp:positionV>
                <wp:extent cx="2161540" cy="127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4190491</wp:posOffset>
                </wp:positionH>
                <wp:positionV relativeFrom="paragraph">
                  <wp:posOffset>174612</wp:posOffset>
                </wp:positionV>
                <wp:extent cx="2161540" cy="1270"/>
                <wp:effectExtent b="0" l="0" r="0" t="0"/>
                <wp:wrapTopAndBottom distB="0" distT="0"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154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tabs>
          <w:tab w:val="left" w:leader="none" w:pos="994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D9">
      <w:pPr>
        <w:spacing w:before="1" w:lineRule="auto"/>
        <w:ind w:right="835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11 | 14</w:t>
      </w:r>
    </w:p>
    <w:p w:rsidR="00000000" w:rsidDel="00000000" w:rsidP="00000000" w:rsidRDefault="00000000" w:rsidRPr="00000000" w14:paraId="000001DA">
      <w:pPr>
        <w:tabs>
          <w:tab w:val="left" w:leader="none" w:pos="994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SpPr/>
                        <wps:cNvPr id="63" name="Graphic 61"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139735360" name="Graphic 62"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139735361" name="Graphic 63"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64" name="Graphic 64"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65" name="Textbox 65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2243" w:rsidDel="00000000" w:rsidP="00000000" w:rsidRDefault="00BA2243" w:rsidRPr="00000000" w14:paraId="2B2DE52A" w14:textId="77777777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78201E" w:rsidRPr="00000000" w14:paraId="1ABD520E" w14:textId="77777777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:rsidR="00BA2243" w:rsidDel="00000000" w:rsidP="00000000" w:rsidRDefault="0078201E" w:rsidRPr="00000000" w14:paraId="6C0195BC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colFirst="0" w:colLast="0" w:name="dzvzl9wx6nlf" w:id="5"/>
                              <w:bookmarkEnd w:id="5"/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 w:rsidDel="00000000" w:rsidR="00000000" w:rsidRPr="00000000"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 w:rsidDel="00000000" w:rsidR="00000000" w:rsidRPr="00000000"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 w:rsidDel="00000000" w:rsidR="00000000" w:rsidRPr="00000000"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 w:rsidDel="00000000" w:rsidR="00000000" w:rsidRPr="00000000"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 w:rsidDel="00000000" w:rsidR="00000000" w:rsidRPr="00000000"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:rsidR="00BA2243" w:rsidDel="00000000" w:rsidP="00000000" w:rsidRDefault="00BA2243" w:rsidRPr="00000000" w14:paraId="13DA4569" w14:textId="77777777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78201E" w:rsidRPr="00000000" w14:paraId="37A58737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 w:val="1"/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24"/>
                                </w:rPr>
                                <w:tab/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 w:rsidDel="00000000" w:rsidR="00000000" w:rsidRPr="00000000"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 w:rsidDel="00000000" w:rsidR="00000000" w:rsidRPr="00000000"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 w:rsidDel="00000000" w:rsidR="00000000" w:rsidRPr="00000000"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 w:rsidDel="00000000" w:rsidR="00000000" w:rsidRPr="00000000"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4"/>
                                </w:rPr>
                                <w:t>per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4"/>
                                </w:rPr>
                                <w:t>delega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:rsidR="00BA2243" w:rsidDel="00000000" w:rsidP="00000000" w:rsidRDefault="0078201E" w:rsidRPr="00000000" w14:paraId="64411A0D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 w:val="1"/>
                                  <w:sz w:val="20"/>
                                </w:rPr>
                              </w:pP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 w:rsidDel="00000000" w:rsidR="00000000" w:rsidRPr="00000000"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 w:rsidDel="00000000" w:rsidR="00000000" w:rsidRPr="00000000"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 w:rsidDel="00000000" w:rsidR="00000000" w:rsidRPr="00000000"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al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dei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danni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e/o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ai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beni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>mobili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:rsidR="00BA2243" w:rsidDel="00000000" w:rsidP="00000000" w:rsidRDefault="0078201E" w:rsidRPr="00000000" w14:paraId="30915318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 w:rsidDel="00000000" w:rsidR="00000000" w:rsidRPr="00000000"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 w:rsidDel="00000000" w:rsidR="00000000" w:rsidRPr="00000000"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:rsidR="00BA2243" w:rsidDel="00000000" w:rsidP="00000000" w:rsidRDefault="00BA2243" w:rsidRPr="00000000" w14:paraId="522D888C" w14:textId="77777777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78201E" w:rsidRPr="00000000" w14:paraId="37DC51FB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 w:rsidDel="00000000" w:rsidR="00000000" w:rsidRPr="00000000"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 w:rsidDel="00000000" w:rsidR="00000000" w:rsidRPr="00000000"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 w:rsidDel="00000000" w:rsidR="00000000" w:rsidRPr="00000000"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:rsidR="00BA2243" w:rsidDel="00000000" w:rsidP="00000000" w:rsidRDefault="00BA2243" w:rsidRPr="00000000" w14:paraId="1A41CBF9" w14:textId="77777777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78201E" w:rsidRPr="00F479AD" w14:paraId="693AD55D" w14:textId="6E1CE8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 w:rsidDel="00000000" w:rsidR="00000000" w:rsidRPr="00000000"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 w:rsidDel="00000000" w:rsidR="00000000" w:rsidRPr="00000000"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 w:rsidDel="00000000" w:rsidR="00000000" w:rsidRPr="00000000"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 w:rsidDel="00000000" w:rsidR="00000000" w:rsidRPr="00000000"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 w:rsidDel="00000000" w:rsidR="00000000" w:rsidRPr="00000000"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 w:rsidDel="00000000" w:rsidR="00000000" w:rsidRPr="00000000"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Del="00000000" w:rsidR="00000000"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Del="00000000" w:rsidR="004D6296" w:rsidRPr="00000000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Del="00000000" w:rsidR="00000000"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Del="00000000" w:rsidR="00000000"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:rsidR="00BA2243" w:rsidDel="00000000" w:rsidP="00000000" w:rsidRDefault="00BA2243" w:rsidRPr="00000000" w14:paraId="11183CAF" w14:textId="77777777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78201E" w:rsidRPr="00000000" w14:paraId="69DCCEA1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 w:rsidDel="00000000" w:rsidR="00000000" w:rsidRPr="00000000"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:rsidR="00BA2243" w:rsidDel="00000000" w:rsidP="00000000" w:rsidRDefault="00BA2243" w:rsidRPr="00000000" w14:paraId="56EFD426" w14:textId="77777777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78201E" w:rsidRPr="00000000" w14:paraId="49AA9197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 w:rsidDel="00000000" w:rsidR="00000000" w:rsidRPr="00000000"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:rsidR="00BA2243" w:rsidDel="00000000" w:rsidP="00000000" w:rsidRDefault="00BA2243" w:rsidRPr="00000000" w14:paraId="2FA03B41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310DE795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7D7A1717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4FD4D700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3348E867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0F088340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549FDAD5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139AFA25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3B7B0BF9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7A872193" w14:textId="7777777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BA2243" w:rsidRPr="00000000" w14:paraId="2D20079A" w14:textId="77777777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:rsidR="00BA2243" w:rsidDel="00000000" w:rsidP="00000000" w:rsidRDefault="0078201E" w:rsidRPr="00000000" w14:paraId="40D07AE2" w14:textId="77777777">
                              <w:pPr>
                                <w:ind w:left="92"/>
                                <w:rPr>
                                  <w:i w:val="1"/>
                                  <w:sz w:val="20"/>
                                </w:rPr>
                              </w:pP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*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:rsidR="00BA2243" w:rsidDel="00000000" w:rsidP="00000000" w:rsidRDefault="0078201E" w:rsidRPr="00000000" w14:paraId="19070513" w14:textId="77777777">
                              <w:pPr>
                                <w:spacing w:before="115"/>
                                <w:ind w:left="92"/>
                                <w:rPr>
                                  <w:i w:val="1"/>
                                  <w:sz w:val="20"/>
                                </w:rPr>
                              </w:pP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**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Documentazione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da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allegare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solo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z w:val="20"/>
                                </w:rPr>
                                <w:t>se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i w:val="1"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25" cy="678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tabs>
          <w:tab w:val="left" w:leader="none" w:pos="967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E9">
      <w:pPr>
        <w:spacing w:before="1" w:lineRule="auto"/>
        <w:ind w:right="835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12 | 14</w:t>
      </w:r>
    </w:p>
    <w:p w:rsidR="00000000" w:rsidDel="00000000" w:rsidP="00000000" w:rsidRDefault="00000000" w:rsidRPr="00000000" w14:paraId="000001EA">
      <w:pPr>
        <w:tabs>
          <w:tab w:val="left" w:leader="none" w:pos="967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tabs>
          <w:tab w:val="left" w:leader="none" w:pos="480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291861</wp:posOffset>
                </wp:positionV>
                <wp:extent cx="6480175" cy="32385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2243" w:rsidDel="00000000" w:rsidP="00000000" w:rsidRDefault="0078201E" w:rsidRPr="00000000" w14:paraId="4EA06534" w14:textId="77777777">
                            <w:pPr>
                              <w:spacing w:before="57"/>
                              <w:ind w:left="870"/>
                              <w:rPr>
                                <w:b w:val="1"/>
                                <w:sz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NOTE</w:t>
                            </w:r>
                            <w:r w:rsidDel="00000000" w:rsidR="00000000" w:rsidRPr="00000000">
                              <w:rPr>
                                <w:b w:val="1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ESPLICATIVE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SULLA</w:t>
                            </w:r>
                            <w:r w:rsidDel="00000000" w:rsidR="00000000" w:rsidRPr="00000000">
                              <w:rPr>
                                <w:b w:val="1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COMPILAZIONE</w:t>
                            </w:r>
                            <w:r w:rsidDel="00000000" w:rsidR="00000000" w:rsidRPr="00000000">
                              <w:rPr>
                                <w:b w:val="1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DEL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  <w:sz w:val="28"/>
                              </w:rPr>
                              <w:t>MODULO</w:t>
                            </w:r>
                            <w:r w:rsidDel="00000000" w:rsidR="00000000" w:rsidRPr="00000000">
                              <w:rPr>
                                <w:b w:val="1"/>
                                <w:sz w:val="2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291861</wp:posOffset>
                </wp:positionV>
                <wp:extent cx="6480175" cy="323850"/>
                <wp:effectExtent b="0" l="0" r="0" t="0"/>
                <wp:wrapTopAndBottom distB="0" dist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50" w:lineRule="auto"/>
        <w:ind w:left="332" w:firstLine="0"/>
        <w:rPr/>
      </w:pPr>
      <w:r w:rsidDel="00000000" w:rsidR="00000000" w:rsidRPr="00000000">
        <w:rPr>
          <w:rtl w:val="0"/>
        </w:rPr>
        <w:t xml:space="preserve">Il modulo include 9 sezioni.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-69518</wp:posOffset>
                </wp:positionV>
                <wp:extent cx="6480175" cy="7103109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103109" w="6480175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h="7103109"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h="7103109" w="6480175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h="7103109" w="6480175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-69518</wp:posOffset>
                </wp:positionV>
                <wp:extent cx="6480175" cy="7103109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7103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4">
      <w:pPr>
        <w:spacing w:before="7" w:line="228" w:lineRule="auto"/>
        <w:ind w:left="332" w:hanging="1.0000000000000142"/>
        <w:rPr/>
      </w:pPr>
      <w:r w:rsidDel="00000000" w:rsidR="00000000" w:rsidRPr="00000000">
        <w:rPr>
          <w:rtl w:val="0"/>
        </w:rPr>
        <w:t xml:space="preserve">Le informazioni sono generalmente definite contrassegnando le caselle corrispondenti o compilando gli appositi </w:t>
      </w:r>
      <w:bookmarkStart w:colFirst="0" w:colLast="0" w:name="3v3itnf4vbu5" w:id="5"/>
      <w:bookmarkEnd w:id="5"/>
      <w:r w:rsidDel="00000000" w:rsidR="00000000" w:rsidRPr="00000000">
        <w:rPr>
          <w:rtl w:val="0"/>
        </w:rPr>
        <w:t xml:space="preserve">campi e/o tabelle.</w:t>
      </w:r>
    </w:p>
    <w:p w:rsidR="00000000" w:rsidDel="00000000" w:rsidP="00000000" w:rsidRDefault="00000000" w:rsidRPr="00000000" w14:paraId="000001F5">
      <w:pPr>
        <w:spacing w:before="102" w:lineRule="auto"/>
        <w:ind w:left="33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1 - Identificazione del soggetto dichiarante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4"/>
        </w:tabs>
        <w:spacing w:after="0" w:before="1" w:line="240" w:lineRule="auto"/>
        <w:ind w:left="474" w:right="379" w:hanging="141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il soggetto dichiarante è il proprietario dell’unità immobiliare oppure 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1" w:line="252.00000000000003" w:lineRule="auto"/>
        <w:ind w:left="473" w:right="0" w:hanging="142.999999999999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ogni nucleo familiare è ammissibile una sola domanda di contributo.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4"/>
        </w:tabs>
        <w:spacing w:after="0" w:before="0" w:line="240" w:lineRule="auto"/>
        <w:ind w:left="474" w:right="384" w:hanging="141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società o associazioni senza fini di lucro non aventi partita IVA o iscrizione alla Camera di Commercio devono compilare il presente modulo B.</w:t>
      </w:r>
    </w:p>
    <w:bookmarkStart w:colFirst="0" w:colLast="0" w:name="gcn0m6nw19yd" w:id="6"/>
    <w:bookmarkEnd w:id="6"/>
    <w:p w:rsidR="00000000" w:rsidDel="00000000" w:rsidP="00000000" w:rsidRDefault="00000000" w:rsidRPr="00000000" w14:paraId="000001F9">
      <w:pPr>
        <w:spacing w:before="115" w:line="252.00000000000003" w:lineRule="auto"/>
        <w:ind w:left="332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2 - Richiesta di contributo</w:t>
      </w:r>
    </w:p>
    <w:p w:rsidR="00000000" w:rsidDel="00000000" w:rsidP="00000000" w:rsidRDefault="00000000" w:rsidRPr="00000000" w14:paraId="000001FA">
      <w:pPr>
        <w:ind w:left="332" w:right="377" w:hanging="1.0000000000000142"/>
        <w:jc w:val="both"/>
        <w:rPr/>
      </w:pPr>
      <w:r w:rsidDel="00000000" w:rsidR="00000000" w:rsidRPr="00000000">
        <w:rPr>
          <w:rtl w:val="0"/>
        </w:rPr>
        <w:t xml:space="preserve">Per “</w:t>
      </w:r>
      <w:r w:rsidDel="00000000" w:rsidR="00000000" w:rsidRPr="00000000">
        <w:rPr>
          <w:u w:val="single"/>
          <w:rtl w:val="0"/>
        </w:rPr>
        <w:t xml:space="preserve">abitazione principale, abituale e continuativa</w:t>
      </w:r>
      <w:r w:rsidDel="00000000" w:rsidR="00000000" w:rsidRPr="00000000">
        <w:rPr>
          <w:rtl w:val="0"/>
        </w:rPr>
        <w:t xml:space="preserve"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:rsidR="00000000" w:rsidDel="00000000" w:rsidP="00000000" w:rsidRDefault="00000000" w:rsidRPr="00000000" w14:paraId="000001FB">
      <w:pPr>
        <w:spacing w:before="128" w:line="228" w:lineRule="auto"/>
        <w:ind w:left="332" w:right="411" w:firstLine="0"/>
        <w:rPr/>
      </w:pPr>
      <w:r w:rsidDel="00000000" w:rsidR="00000000" w:rsidRPr="00000000">
        <w:rPr>
          <w:rtl w:val="0"/>
        </w:rPr>
        <w:t xml:space="preserve">In tale sezione per “Pertinenza dell’abitazione principale” si intende quella il cui ripristino risulta indispensabile per l’utilizzo dell’immobile (es. locale tecnico)</w:t>
      </w:r>
    </w:p>
    <w:p w:rsidR="00000000" w:rsidDel="00000000" w:rsidP="00000000" w:rsidRDefault="00000000" w:rsidRPr="00000000" w14:paraId="000001FC">
      <w:pPr>
        <w:spacing w:before="127" w:line="228" w:lineRule="auto"/>
        <w:ind w:left="333" w:right="381" w:firstLine="0"/>
        <w:jc w:val="both"/>
        <w:rPr/>
      </w:pPr>
      <w:r w:rsidDel="00000000" w:rsidR="00000000" w:rsidRPr="00000000">
        <w:rPr>
          <w:rtl w:val="0"/>
        </w:rPr>
        <w:t xml:space="preserve">Se non si tratta di abitazione principale, tale sezione non va compilata e la presente domanda vale come ricognizione.</w:t>
      </w:r>
    </w:p>
    <w:p w:rsidR="00000000" w:rsidDel="00000000" w:rsidP="00000000" w:rsidRDefault="00000000" w:rsidRPr="00000000" w14:paraId="000001FD">
      <w:pPr>
        <w:spacing w:before="119" w:line="228" w:lineRule="auto"/>
        <w:ind w:left="333" w:right="379" w:firstLine="0"/>
        <w:jc w:val="both"/>
        <w:rPr/>
      </w:pPr>
      <w:r w:rsidDel="00000000" w:rsidR="00000000" w:rsidRPr="00000000">
        <w:rPr>
          <w:rtl w:val="0"/>
        </w:rPr>
        <w:t xml:space="preserve">Per </w:t>
      </w:r>
      <w:r w:rsidDel="00000000" w:rsidR="00000000" w:rsidRPr="00000000">
        <w:rPr>
          <w:u w:val="single"/>
          <w:rtl w:val="0"/>
        </w:rPr>
        <w:t xml:space="preserve">“aree e fondi esterni”</w:t>
      </w:r>
      <w:r w:rsidDel="00000000" w:rsidR="00000000" w:rsidRPr="00000000">
        <w:rPr>
          <w:rtl w:val="0"/>
        </w:rP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colFirst="0" w:colLast="0" w:name="9vm7537sizlg" w:id="7"/>
      <w:bookmarkEnd w:id="7"/>
      <w:r w:rsidDel="00000000" w:rsidR="00000000" w:rsidRPr="00000000">
        <w:rPr>
          <w:rtl w:val="0"/>
        </w:rPr>
        <w:t xml:space="preserve">detriti)</w:t>
      </w:r>
    </w:p>
    <w:p w:rsidR="00000000" w:rsidDel="00000000" w:rsidP="00000000" w:rsidRDefault="00000000" w:rsidRPr="00000000" w14:paraId="000001FE">
      <w:pPr>
        <w:spacing w:before="102" w:lineRule="auto"/>
        <w:ind w:left="333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3 - Descrizione dell’unità immobiliare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4"/>
        </w:tabs>
        <w:spacing w:after="0" w:before="1" w:line="240" w:lineRule="auto"/>
        <w:ind w:left="474" w:right="376" w:hanging="141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campo definito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via/viale/piazza/(altro)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è possibile inserire anche altri tipi di riferimento, quali: slargo, vicolo, corso, traversa, ecc….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1" w:line="252.00000000000003" w:lineRule="auto"/>
        <w:ind w:left="473" w:right="0" w:hanging="142.999999999999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altro diritto reale di godimento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intendono: l’usufrutto e l’uso.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4"/>
        </w:tabs>
        <w:spacing w:after="0" w:before="0" w:line="240" w:lineRule="auto"/>
        <w:ind w:left="474" w:right="383" w:hanging="141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parte comune condominiale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si intendono anche le parti comuni di un edificio residenziale costituito, oltreché da unità abitative, da unità immobiliari destinate all’esercizio di attività economica e produttiva.</w:t>
      </w:r>
    </w:p>
    <w:bookmarkStart w:colFirst="0" w:colLast="0" w:name="wa9wb99m8xv5" w:id="8"/>
    <w:bookmarkEnd w:id="8"/>
    <w:p w:rsidR="00000000" w:rsidDel="00000000" w:rsidP="00000000" w:rsidRDefault="00000000" w:rsidRPr="00000000" w14:paraId="00000202">
      <w:pPr>
        <w:spacing w:before="105" w:lineRule="auto"/>
        <w:ind w:left="332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SEZIONE 4 – Stato dell’unità immobiliare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4"/>
        </w:tabs>
        <w:spacing w:after="0" w:before="2" w:line="240" w:lineRule="auto"/>
        <w:ind w:left="474" w:right="378" w:hanging="141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“Integrità funzionale”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 intende che siano garantite gli standard funzionali minimi di abitabilità (es. funzionalità di almeno un servizio igienico)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4"/>
        </w:tabs>
        <w:spacing w:after="0" w:before="0" w:line="240" w:lineRule="auto"/>
        <w:ind w:left="474" w:right="384" w:hanging="141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dichiarata inagibile”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 intende l’immobile oggetto di specifica ordinanza sindacale di inagibilità o analogo provvedimento adottato dai VV.F..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  <w:tab w:val="left" w:leader="none" w:pos="474"/>
        </w:tabs>
        <w:spacing w:after="0" w:before="0" w:line="240" w:lineRule="auto"/>
        <w:ind w:left="474" w:right="380" w:hanging="141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ripristinata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:rsidR="00000000" w:rsidDel="00000000" w:rsidP="00000000" w:rsidRDefault="00000000" w:rsidRPr="00000000" w14:paraId="000002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tabs>
          <w:tab w:val="left" w:leader="none" w:pos="988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20E">
      <w:pPr>
        <w:spacing w:before="1" w:lineRule="auto"/>
        <w:ind w:right="835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13 | 14</w:t>
      </w:r>
    </w:p>
    <w:p w:rsidR="00000000" w:rsidDel="00000000" w:rsidP="00000000" w:rsidRDefault="00000000" w:rsidRPr="00000000" w14:paraId="0000020F">
      <w:pPr>
        <w:tabs>
          <w:tab w:val="left" w:leader="none" w:pos="9885"/>
        </w:tabs>
        <w:rPr/>
        <w:sectPr>
          <w:headerReference r:id="rId27" w:type="default"/>
          <w:type w:val="nextPage"/>
          <w:pgSz w:h="16850" w:w="11920" w:orient="portrait"/>
          <w:pgMar w:bottom="280" w:top="1040" w:left="620" w:right="580" w:header="25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2243" w:rsidDel="00000000" w:rsidP="00000000" w:rsidRDefault="00BA2243" w:rsidRPr="00000000" w14:paraId="03DCB479" w14:textId="77777777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:rsidR="00BA2243" w:rsidDel="00000000" w:rsidP="00000000" w:rsidRDefault="0078201E" w:rsidRPr="00000000" w14:paraId="45042859" w14:textId="77777777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 w:val="1"/>
                              </w:rPr>
                            </w:pPr>
                            <w:bookmarkStart w:colFirst="0" w:colLast="0" w:name="r7c5kqorg1xl" w:id="11"/>
                            <w:bookmarkEnd w:id="11"/>
                            <w:r w:rsidDel="00000000" w:rsidR="00000000" w:rsidRPr="00000000">
                              <w:rPr>
                                <w:b w:val="1"/>
                              </w:rPr>
                              <w:t>SEZIONE</w:t>
                            </w:r>
                            <w:r w:rsidDel="00000000" w:rsidR="00000000" w:rsidRPr="00000000">
                              <w:rPr>
                                <w:b w:val="1"/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6</w:t>
                            </w:r>
                            <w:r w:rsidDel="00000000" w:rsidR="00000000" w:rsidRPr="00000000">
                              <w:rPr>
                                <w:b w:val="1"/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-</w:t>
                            </w:r>
                            <w:r w:rsidDel="00000000" w:rsidR="00000000" w:rsidRPr="00000000">
                              <w:rPr>
                                <w:b w:val="1"/>
                                <w:spacing w:val="-5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</w:rPr>
                              <w:t>Esclusioni</w:t>
                            </w:r>
                          </w:p>
                          <w:p w:rsidR="00BA2243" w:rsidDel="00000000" w:rsidP="00000000" w:rsidRDefault="0078201E" w:rsidRPr="00000000" w14:paraId="4B8CC67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 w:rsidDel="00000000" w:rsidR="00000000" w:rsidRPr="00000000">
                              <w:t>Per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“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pertinenze</w:t>
                            </w:r>
                            <w:r w:rsidDel="00000000" w:rsidR="00000000" w:rsidRPr="00000000">
                              <w:t>”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si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intendono,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ad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esempio,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garage,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cantine,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scantinati,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giardini,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piscine,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:rsidR="00BA2243" w:rsidDel="00000000" w:rsidP="00000000" w:rsidRDefault="0078201E" w:rsidRPr="00000000" w14:paraId="72A748F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 w:rsidDel="00000000" w:rsidR="00000000" w:rsidRPr="00000000">
                              <w:t>Per edifici “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collabenti</w:t>
                            </w:r>
                            <w:r w:rsidDel="00000000" w:rsidR="00000000" w:rsidRPr="00000000">
                              <w:t>” si intendono quelli che per le loro caratteristiche (ovvero l’accentuato livello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:rsidR="00BA2243" w:rsidDel="00000000" w:rsidP="00000000" w:rsidRDefault="0078201E" w:rsidRPr="00000000" w14:paraId="16A6A48A" w14:textId="77777777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 w:val="1"/>
                              </w:rPr>
                            </w:pPr>
                            <w:bookmarkStart w:colFirst="0" w:colLast="0" w:name="o0plqefv3ag4" w:id="12"/>
                            <w:bookmarkEnd w:id="12"/>
                            <w:r w:rsidDel="00000000" w:rsidR="00000000" w:rsidRPr="00000000">
                              <w:rPr>
                                <w:b w:val="1"/>
                              </w:rPr>
                              <w:t>SEZIONE</w:t>
                            </w:r>
                            <w:r w:rsidDel="00000000" w:rsidR="00000000" w:rsidRPr="00000000">
                              <w:rPr>
                                <w:b w:val="1"/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7</w:t>
                            </w:r>
                            <w:r w:rsidDel="00000000" w:rsidR="00000000" w:rsidRPr="00000000">
                              <w:rPr>
                                <w:b w:val="1"/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–</w:t>
                            </w:r>
                            <w:r w:rsidDel="00000000" w:rsidR="00000000" w:rsidRPr="00000000">
                              <w:rPr>
                                <w:b w:val="1"/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Quantificazione</w:t>
                            </w:r>
                            <w:r w:rsidDel="00000000" w:rsidR="00000000" w:rsidRPr="00000000">
                              <w:rPr>
                                <w:b w:val="1"/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dei</w:t>
                            </w:r>
                            <w:r w:rsidDel="00000000" w:rsidR="00000000" w:rsidRPr="00000000">
                              <w:rPr>
                                <w:b w:val="1"/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costi</w:t>
                            </w:r>
                            <w:r w:rsidDel="00000000" w:rsidR="00000000" w:rsidRPr="00000000">
                              <w:rPr>
                                <w:b w:val="1"/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stimati</w:t>
                            </w:r>
                            <w:r w:rsidDel="00000000" w:rsidR="00000000" w:rsidRPr="00000000">
                              <w:rPr>
                                <w:b w:val="1"/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</w:rPr>
                              <w:t>o</w:t>
                            </w:r>
                            <w:r w:rsidDel="00000000" w:rsidR="00000000" w:rsidRPr="00000000">
                              <w:rPr>
                                <w:b w:val="1"/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spacing w:val="-2"/>
                              </w:rPr>
                              <w:t>sostenuti</w:t>
                            </w:r>
                          </w:p>
                          <w:p w:rsidR="00BA2243" w:rsidDel="00000000" w:rsidP="00000000" w:rsidRDefault="0078201E" w:rsidRPr="00000000" w14:paraId="12030B31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 w:rsidDel="00000000" w:rsidR="00000000" w:rsidRPr="00000000">
                              <w:t>Per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“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elementi</w:t>
                            </w:r>
                            <w:r w:rsidDel="00000000" w:rsidR="00000000" w:rsidRPr="00000000"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strutturali</w:t>
                            </w:r>
                            <w:r w:rsidDel="00000000" w:rsidR="00000000" w:rsidRPr="00000000">
                              <w:t>”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si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intendono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strutture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verticali,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t>solai,</w:t>
                            </w:r>
                            <w:r w:rsidDel="00000000" w:rsidR="00000000" w:rsidRPr="00000000">
                              <w:rPr>
                                <w:spacing w:val="-12"/>
                              </w:rPr>
                              <w:t xml:space="preserve"> </w:t>
                            </w:r>
                            <w:r w:rsidDel="00000000" w:rsidR="00000000" w:rsidRPr="00000000">
                              <w:t>scale,</w:t>
                            </w:r>
                            <w:r w:rsidDel="00000000" w:rsidR="00000000" w:rsidRPr="00000000">
                              <w:rPr>
                                <w:spacing w:val="-1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:rsidR="00BA2243" w:rsidDel="00000000" w:rsidP="00000000" w:rsidRDefault="0078201E" w:rsidRPr="00000000" w14:paraId="19D10E1A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 w:rsidDel="00000000" w:rsidR="00000000" w:rsidRPr="00000000">
                              <w:t>Per “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finiture interne ed esterne</w:t>
                            </w:r>
                            <w:r w:rsidDel="00000000" w:rsidR="00000000" w:rsidRPr="00000000">
                              <w:t>” si intendono intonacatura e tinteggiatura interne ed esterne, pavimentazione</w:t>
                            </w:r>
                            <w:r w:rsidDel="00000000" w:rsidR="00000000" w:rsidRPr="00000000">
                              <w:rPr>
                                <w:spacing w:val="80"/>
                              </w:rPr>
                              <w:t xml:space="preserve"> </w:t>
                            </w:r>
                            <w:r w:rsidDel="00000000" w:rsidR="00000000" w:rsidRPr="00000000">
                              <w:t>interna, rivestimenti parietali, controsoffittature, tramezzature e divisori in genere.</w:t>
                            </w:r>
                          </w:p>
                          <w:p w:rsidR="00BA2243" w:rsidDel="00000000" w:rsidP="00000000" w:rsidRDefault="0078201E" w:rsidRPr="00000000" w14:paraId="0416B0E0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 w:rsidDel="00000000" w:rsidR="00000000" w:rsidRPr="00000000">
                              <w:t>Per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“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serramenti</w:t>
                            </w:r>
                            <w:r w:rsidDel="00000000" w:rsidR="00000000" w:rsidRPr="00000000"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interni</w:t>
                            </w:r>
                            <w:r w:rsidDel="00000000" w:rsidR="00000000" w:rsidRPr="00000000"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ed</w:t>
                            </w:r>
                            <w:r w:rsidDel="00000000" w:rsidR="00000000" w:rsidRPr="00000000"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esterni</w:t>
                            </w:r>
                            <w:r w:rsidDel="00000000" w:rsidR="00000000" w:rsidRPr="00000000">
                              <w:t>”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si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intendono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gli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infissi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quali</w:t>
                            </w:r>
                            <w:r w:rsidDel="00000000" w:rsidR="00000000" w:rsidRP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t>porte,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finestre,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t>comprese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le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serrature,</w:t>
                            </w:r>
                            <w:r w:rsidDel="00000000" w:rsidR="00000000" w:rsidRP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:rsidR="00BA2243" w:rsidDel="00000000" w:rsidP="00000000" w:rsidRDefault="0078201E" w:rsidRPr="00000000" w14:paraId="758C220A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 w:rsidDel="00000000" w:rsidR="00000000" w:rsidRPr="00000000">
                              <w:t>Nella</w:t>
                            </w:r>
                            <w:r w:rsidDel="00000000" w:rsidR="00000000" w:rsidRPr="00000000">
                              <w:rPr>
                                <w:spacing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t>voce</w:t>
                            </w:r>
                            <w:r w:rsidDel="00000000" w:rsidR="00000000" w:rsidRPr="00000000">
                              <w:rPr>
                                <w:spacing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t>“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impianto</w:t>
                            </w:r>
                            <w:r w:rsidDel="00000000" w:rsidR="00000000" w:rsidRPr="00000000"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elettrico</w:t>
                            </w:r>
                            <w:r w:rsidDel="00000000" w:rsidR="00000000" w:rsidRPr="00000000">
                              <w:t>”</w:t>
                            </w:r>
                            <w:r w:rsidDel="00000000" w:rsidR="00000000" w:rsidRP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Del="00000000" w:rsidR="00000000" w:rsidRPr="00000000">
                              <w:t>si</w:t>
                            </w:r>
                            <w:r w:rsidDel="00000000" w:rsidR="00000000" w:rsidRP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Del="00000000" w:rsidR="00000000" w:rsidRPr="00000000">
                              <w:t>ricomprendono</w:t>
                            </w:r>
                            <w:r w:rsidDel="00000000" w:rsidR="00000000" w:rsidRPr="00000000">
                              <w:rPr>
                                <w:spacing w:val="36"/>
                              </w:rPr>
                              <w:t xml:space="preserve"> </w:t>
                            </w:r>
                            <w:r w:rsidDel="00000000" w:rsidR="00000000" w:rsidRPr="00000000">
                              <w:t>anche</w:t>
                            </w:r>
                            <w:r w:rsidDel="00000000" w:rsidR="00000000" w:rsidRP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Del="00000000" w:rsidR="00000000" w:rsidRPr="00000000">
                              <w:t>gli</w:t>
                            </w:r>
                            <w:r w:rsidDel="00000000" w:rsidR="00000000" w:rsidRP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Del="00000000" w:rsidR="00000000" w:rsidRPr="00000000">
                              <w:t>impianti: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citofonico,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di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diffusione</w:t>
                            </w:r>
                            <w:r w:rsidDel="00000000" w:rsidR="00000000" w:rsidRPr="00000000">
                              <w:rPr>
                                <w:spacing w:val="34"/>
                              </w:rPr>
                              <w:t xml:space="preserve"> </w:t>
                            </w:r>
                            <w:r w:rsidDel="00000000" w:rsidR="00000000" w:rsidRPr="00000000">
                              <w:t>del</w:t>
                            </w:r>
                            <w:r w:rsidDel="00000000" w:rsidR="00000000" w:rsidRP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Del="00000000" w:rsidR="00000000" w:rsidRPr="00000000">
                              <w:t>segnale televisivo, per allarme, rete dati lan e di climatizzazione.</w:t>
                            </w:r>
                          </w:p>
                          <w:p w:rsidR="00BA2243" w:rsidDel="00000000" w:rsidP="00000000" w:rsidRDefault="0078201E" w:rsidRPr="00000000" w14:paraId="1C02E15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 w:rsidDel="00000000" w:rsidR="00000000" w:rsidRPr="00000000">
                              <w:t>Per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“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Area</w:t>
                            </w:r>
                            <w:r w:rsidDel="00000000" w:rsidR="00000000" w:rsidRPr="00000000"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e</w:t>
                            </w:r>
                            <w:r w:rsidDel="00000000" w:rsidR="00000000" w:rsidRPr="00000000"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fondo</w:t>
                            </w:r>
                            <w:r w:rsidDel="00000000" w:rsidR="00000000" w:rsidRPr="00000000"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u w:val="single"/>
                              </w:rPr>
                              <w:t>esterno</w:t>
                            </w:r>
                            <w:r w:rsidDel="00000000" w:rsidR="00000000" w:rsidRPr="00000000">
                              <w:t>”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si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intendono</w:t>
                            </w:r>
                            <w:r w:rsidDel="00000000" w:rsidR="00000000" w:rsidRP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Del="00000000" w:rsidR="00000000" w:rsidRPr="00000000">
                              <w:t>le</w:t>
                            </w:r>
                            <w:r w:rsidDel="00000000" w:rsidR="00000000" w:rsidRP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Del="00000000" w:rsidR="00000000" w:rsidRPr="00000000">
                              <w:t>aree</w:t>
                            </w:r>
                            <w:r w:rsidDel="00000000" w:rsidR="00000000" w:rsidRP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Del="00000000" w:rsidR="00000000" w:rsidRPr="00000000">
                              <w:t>sulle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quali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effettuare</w:t>
                            </w:r>
                            <w:r w:rsidDel="00000000" w:rsidR="00000000" w:rsidRP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Del="00000000" w:rsidR="00000000" w:rsidRPr="00000000">
                              <w:t>le</w:t>
                            </w:r>
                            <w:r w:rsidDel="00000000" w:rsidR="00000000" w:rsidRP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Del="00000000" w:rsidR="00000000" w:rsidRPr="00000000">
                              <w:t>spese</w:t>
                            </w:r>
                            <w:r w:rsidDel="00000000" w:rsidR="00000000" w:rsidRP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Del="00000000" w:rsidR="00000000" w:rsidRPr="00000000">
                              <w:t>strettamente</w:t>
                            </w:r>
                            <w:r w:rsidDel="00000000" w:rsidR="00000000" w:rsidRP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Del="00000000" w:rsidR="00000000" w:rsidRPr="00000000">
                              <w:t>connesse</w:t>
                            </w:r>
                            <w:r w:rsidDel="00000000" w:rsidR="00000000" w:rsidRP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Del="00000000" w:rsidR="00000000" w:rsidRPr="00000000">
                              <w:t>alla rimozione delle condizioni che impediscono la fruibilità dell’immobile.</w:t>
                            </w:r>
                          </w:p>
                          <w:p w:rsidR="00BA2243" w:rsidDel="00000000" w:rsidP="00000000" w:rsidRDefault="0078201E" w:rsidRPr="00000000" w14:paraId="358B2B8F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 w:rsidDel="00000000" w:rsidR="00000000" w:rsidRPr="00000000">
                              <w:t>La</w:t>
                            </w:r>
                            <w:r w:rsidDel="00000000" w:rsidR="00000000" w:rsidRPr="00000000">
                              <w:rPr>
                                <w:spacing w:val="-14"/>
                              </w:rPr>
                              <w:t xml:space="preserve"> </w:t>
                            </w:r>
                            <w:r w:rsidDel="00000000" w:rsidR="00000000" w:rsidRPr="00000000">
                              <w:t>compilazione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della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Tabella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3</w:t>
                            </w:r>
                            <w:r w:rsidDel="00000000" w:rsidR="00000000" w:rsidRPr="00000000">
                              <w:rPr>
                                <w:spacing w:val="-15"/>
                              </w:rPr>
                              <w:t xml:space="preserve"> </w:t>
                            </w:r>
                            <w:r w:rsidDel="00000000" w:rsidR="00000000" w:rsidRPr="00000000">
                              <w:t>è</w:t>
                            </w:r>
                            <w:r w:rsidDel="00000000" w:rsidR="00000000" w:rsidRP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t>alternativa</w:t>
                            </w:r>
                            <w:r w:rsidDel="00000000" w:rsidR="00000000" w:rsidRP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Del="00000000" w:rsidR="00000000" w:rsidRPr="00000000">
                              <w:t>alla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t>compilazione delle</w:t>
                            </w:r>
                            <w:r w:rsidDel="00000000" w:rsidR="00000000" w:rsidRP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Del="00000000" w:rsidR="00000000" w:rsidRPr="00000000">
                              <w:t>Tabelle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1</w:t>
                            </w:r>
                            <w:r w:rsidDel="00000000" w:rsidR="00000000" w:rsidRP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Del="00000000" w:rsidR="00000000" w:rsidRPr="00000000">
                              <w:t>e</w:t>
                            </w:r>
                            <w:r w:rsidDel="00000000" w:rsidR="00000000" w:rsidRP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149225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b="0" l="0" r="0" t="0"/>
                <wp:wrapTopAndBottom distB="0" distT="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321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before="1" w:lineRule="auto"/>
        <w:ind w:right="834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 a g. 14 | 14</w:t>
      </w:r>
    </w:p>
    <w:sectPr>
      <w:type w:val="nextPage"/>
      <w:pgSz w:h="16850" w:w="11920" w:orient="portrait"/>
      <w:pgMar w:bottom="280" w:top="1040" w:left="620" w:right="580" w:header="257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5896" w:rsidDel="00000000" w:rsidP="00915896" w:rsidRDefault="00915896" w:rsidRPr="00000000" w14:paraId="1E2CF230" w14:textId="77777777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 w:rsidDel="00000000" w:rsidR="00000000" w:rsidRPr="00000000">
                            <w:t>Comune di</w:t>
                          </w:r>
                          <w:r w:rsidDel="00000000" w:rsidR="00000000" w:rsidRPr="00000000">
                            <w:rPr>
                              <w:spacing w:val="109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b="0" l="0" r="0" t="0"/>
              <wp:wrapNone/>
              <wp:docPr id="27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51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6302754</wp:posOffset>
              </wp:positionH>
              <wp:positionV relativeFrom="page">
                <wp:posOffset>337651</wp:posOffset>
              </wp:positionV>
              <wp:extent cx="666115" cy="19431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5896" w:rsidDel="00000000" w:rsidP="00915896" w:rsidRDefault="00915896" w:rsidRPr="00000000" w14:paraId="3D53D32F" w14:textId="77777777">
                          <w:pPr>
                            <w:pStyle w:val="Corpotesto"/>
                            <w:spacing w:before="10"/>
                            <w:ind w:left="20"/>
                          </w:pPr>
                          <w:r w:rsidDel="00000000" w:rsidR="00000000" w:rsidRPr="00000000">
                            <w:t>[Mod.</w:t>
                          </w:r>
                          <w:r w:rsidDel="00000000" w:rsidR="00000000" w:rsidRPr="00000000">
                            <w:rPr>
                              <w:spacing w:val="-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6302754</wp:posOffset>
              </wp:positionH>
              <wp:positionV relativeFrom="page">
                <wp:posOffset>337651</wp:posOffset>
              </wp:positionV>
              <wp:extent cx="666115" cy="194310"/>
              <wp:effectExtent b="0" l="0" r="0" t="0"/>
              <wp:wrapNone/>
              <wp:docPr id="21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115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1139825</wp:posOffset>
              </wp:positionH>
              <wp:positionV relativeFrom="paragraph">
                <wp:posOffset>307340</wp:posOffset>
              </wp:positionV>
              <wp:extent cx="2209800" cy="18097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5896" w:rsidDel="00000000" w:rsidP="00915896" w:rsidRDefault="00915896" w:rsidRPr="00000000" w14:paraId="6934805A" w14:textId="77777777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 w:rsidDel="00000000" w:rsidR="00000000" w:rsidRPr="00000000">
                            <w:t xml:space="preserve">Provincia di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1139825</wp:posOffset>
              </wp:positionH>
              <wp:positionV relativeFrom="paragraph">
                <wp:posOffset>307340</wp:posOffset>
              </wp:positionV>
              <wp:extent cx="2209800" cy="180975"/>
              <wp:effectExtent b="0" l="0" r="0" t="0"/>
              <wp:wrapNone/>
              <wp:docPr id="18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9800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909" w:rsidDel="00000000" w:rsidP="00673909" w:rsidRDefault="00673909" w:rsidRPr="00000000" w14:paraId="60EE24ED" w14:textId="77777777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 w:rsidDel="00000000" w:rsidR="00000000" w:rsidRPr="00000000">
                            <w:t>Comune di</w:t>
                          </w:r>
                          <w:r w:rsidDel="00000000" w:rsidR="00000000" w:rsidRPr="00000000">
                            <w:rPr>
                              <w:spacing w:val="109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51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6302754</wp:posOffset>
              </wp:positionH>
              <wp:positionV relativeFrom="page">
                <wp:posOffset>337651</wp:posOffset>
              </wp:positionV>
              <wp:extent cx="666115" cy="19431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909" w:rsidDel="00000000" w:rsidP="00673909" w:rsidRDefault="00673909" w:rsidRPr="00000000" w14:paraId="74213332" w14:textId="77777777">
                          <w:pPr>
                            <w:pStyle w:val="Corpotesto"/>
                            <w:spacing w:before="10"/>
                            <w:ind w:left="20"/>
                          </w:pPr>
                          <w:r w:rsidDel="00000000" w:rsidR="00000000" w:rsidRPr="00000000">
                            <w:t>[Mod.</w:t>
                          </w:r>
                          <w:r w:rsidDel="00000000" w:rsidR="00000000" w:rsidRPr="00000000">
                            <w:rPr>
                              <w:spacing w:val="-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6302754</wp:posOffset>
              </wp:positionH>
              <wp:positionV relativeFrom="page">
                <wp:posOffset>337651</wp:posOffset>
              </wp:positionV>
              <wp:extent cx="666115" cy="194310"/>
              <wp:effectExtent b="0" l="0" r="0" t="0"/>
              <wp:wrapNone/>
              <wp:docPr id="1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115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1139825</wp:posOffset>
              </wp:positionH>
              <wp:positionV relativeFrom="paragraph">
                <wp:posOffset>307340</wp:posOffset>
              </wp:positionV>
              <wp:extent cx="2209800" cy="1809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909" w:rsidDel="00000000" w:rsidP="00673909" w:rsidRDefault="00673909" w:rsidRPr="00000000" w14:paraId="4788A9FD" w14:textId="77777777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 w:rsidDel="00000000" w:rsidR="00000000" w:rsidRPr="00000000">
                            <w:t xml:space="preserve">Provincia di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1139825</wp:posOffset>
              </wp:positionH>
              <wp:positionV relativeFrom="paragraph">
                <wp:posOffset>307340</wp:posOffset>
              </wp:positionV>
              <wp:extent cx="2209800" cy="18097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9800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2243" w:rsidDel="00000000" w:rsidP="00000000" w:rsidRDefault="0078201E" w:rsidRPr="00000000" w14:paraId="71817AEE" w14:textId="77777777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 w:rsidDel="00000000" w:rsidR="00000000" w:rsidRPr="00000000">
                            <w:t>Comune di</w:t>
                          </w:r>
                          <w:r w:rsidDel="00000000" w:rsidR="00000000" w:rsidRPr="00000000">
                            <w:rPr>
                              <w:spacing w:val="109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b="0" l="0" r="0" t="0"/>
              <wp:wrapNone/>
              <wp:docPr id="22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51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2243" w:rsidDel="00000000" w:rsidP="00000000" w:rsidRDefault="0078201E" w:rsidRPr="00000000" w14:paraId="6FC26366" w14:textId="77777777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 w:rsidDel="00000000" w:rsidR="00000000" w:rsidRPr="00000000">
                            <w:t xml:space="preserve">Provincia di </w:t>
                          </w:r>
                          <w:r w:rsidDel="00000000" w:rsidR="00000000" w:rsidRPr="00000000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9800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2243" w:rsidDel="00000000" w:rsidP="00000000" w:rsidRDefault="0078201E" w:rsidRPr="00000000" w14:paraId="4737924E" w14:textId="77777777">
                          <w:pPr>
                            <w:pStyle w:val="Corpotesto"/>
                            <w:spacing w:before="10"/>
                            <w:ind w:left="20"/>
                          </w:pPr>
                          <w:r w:rsidDel="00000000" w:rsidR="00000000" w:rsidRPr="00000000">
                            <w:t>[Mod.</w:t>
                          </w:r>
                          <w:r w:rsidDel="00000000" w:rsidR="00000000" w:rsidRPr="00000000">
                            <w:rPr>
                              <w:spacing w:val="-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115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1052" w:hanging="363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2025" w:hanging="363"/>
      </w:pPr>
      <w:rPr/>
    </w:lvl>
    <w:lvl w:ilvl="2">
      <w:start w:val="0"/>
      <w:numFmt w:val="bullet"/>
      <w:lvlText w:val="•"/>
      <w:lvlJc w:val="left"/>
      <w:pPr>
        <w:ind w:left="2990" w:hanging="363"/>
      </w:pPr>
      <w:rPr/>
    </w:lvl>
    <w:lvl w:ilvl="3">
      <w:start w:val="0"/>
      <w:numFmt w:val="bullet"/>
      <w:lvlText w:val="•"/>
      <w:lvlJc w:val="left"/>
      <w:pPr>
        <w:ind w:left="3955" w:hanging="363"/>
      </w:pPr>
      <w:rPr/>
    </w:lvl>
    <w:lvl w:ilvl="4">
      <w:start w:val="0"/>
      <w:numFmt w:val="bullet"/>
      <w:lvlText w:val="•"/>
      <w:lvlJc w:val="left"/>
      <w:pPr>
        <w:ind w:left="4920" w:hanging="363"/>
      </w:pPr>
      <w:rPr/>
    </w:lvl>
    <w:lvl w:ilvl="5">
      <w:start w:val="0"/>
      <w:numFmt w:val="bullet"/>
      <w:lvlText w:val="•"/>
      <w:lvlJc w:val="left"/>
      <w:pPr>
        <w:ind w:left="5885" w:hanging="363"/>
      </w:pPr>
      <w:rPr/>
    </w:lvl>
    <w:lvl w:ilvl="6">
      <w:start w:val="0"/>
      <w:numFmt w:val="bullet"/>
      <w:lvlText w:val="•"/>
      <w:lvlJc w:val="left"/>
      <w:pPr>
        <w:ind w:left="6850" w:hanging="363"/>
      </w:pPr>
      <w:rPr/>
    </w:lvl>
    <w:lvl w:ilvl="7">
      <w:start w:val="0"/>
      <w:numFmt w:val="bullet"/>
      <w:lvlText w:val="•"/>
      <w:lvlJc w:val="left"/>
      <w:pPr>
        <w:ind w:left="7815" w:hanging="363"/>
      </w:pPr>
      <w:rPr/>
    </w:lvl>
    <w:lvl w:ilvl="8">
      <w:start w:val="0"/>
      <w:numFmt w:val="bullet"/>
      <w:lvlText w:val="•"/>
      <w:lvlJc w:val="left"/>
      <w:pPr>
        <w:ind w:left="8780" w:hanging="363"/>
      </w:pPr>
      <w:rPr/>
    </w:lvl>
  </w:abstractNum>
  <w:abstractNum w:abstractNumId="2">
    <w:lvl w:ilvl="0">
      <w:start w:val="0"/>
      <w:numFmt w:val="bullet"/>
      <w:lvlText w:val="−"/>
      <w:lvlJc w:val="left"/>
      <w:pPr>
        <w:ind w:left="985" w:hanging="567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953" w:hanging="566.9999999999998"/>
      </w:pPr>
      <w:rPr/>
    </w:lvl>
    <w:lvl w:ilvl="2">
      <w:start w:val="0"/>
      <w:numFmt w:val="bullet"/>
      <w:lvlText w:val="•"/>
      <w:lvlJc w:val="left"/>
      <w:pPr>
        <w:ind w:left="2926" w:hanging="566.9999999999995"/>
      </w:pPr>
      <w:rPr/>
    </w:lvl>
    <w:lvl w:ilvl="3">
      <w:start w:val="0"/>
      <w:numFmt w:val="bullet"/>
      <w:lvlText w:val="•"/>
      <w:lvlJc w:val="left"/>
      <w:pPr>
        <w:ind w:left="3899" w:hanging="567"/>
      </w:pPr>
      <w:rPr/>
    </w:lvl>
    <w:lvl w:ilvl="4">
      <w:start w:val="0"/>
      <w:numFmt w:val="bullet"/>
      <w:lvlText w:val="•"/>
      <w:lvlJc w:val="left"/>
      <w:pPr>
        <w:ind w:left="4872" w:hanging="567"/>
      </w:pPr>
      <w:rPr/>
    </w:lvl>
    <w:lvl w:ilvl="5">
      <w:start w:val="0"/>
      <w:numFmt w:val="bullet"/>
      <w:lvlText w:val="•"/>
      <w:lvlJc w:val="left"/>
      <w:pPr>
        <w:ind w:left="5845" w:hanging="567"/>
      </w:pPr>
      <w:rPr/>
    </w:lvl>
    <w:lvl w:ilvl="6">
      <w:start w:val="0"/>
      <w:numFmt w:val="bullet"/>
      <w:lvlText w:val="•"/>
      <w:lvlJc w:val="left"/>
      <w:pPr>
        <w:ind w:left="6818" w:hanging="567.0000000000009"/>
      </w:pPr>
      <w:rPr/>
    </w:lvl>
    <w:lvl w:ilvl="7">
      <w:start w:val="0"/>
      <w:numFmt w:val="bullet"/>
      <w:lvlText w:val="•"/>
      <w:lvlJc w:val="left"/>
      <w:pPr>
        <w:ind w:left="7791" w:hanging="567"/>
      </w:pPr>
      <w:rPr/>
    </w:lvl>
    <w:lvl w:ilvl="8">
      <w:start w:val="0"/>
      <w:numFmt w:val="bullet"/>
      <w:lvlText w:val="•"/>
      <w:lvlJc w:val="left"/>
      <w:pPr>
        <w:ind w:left="8764" w:hanging="567"/>
      </w:pPr>
      <w:rPr/>
    </w:lvl>
  </w:abstractNum>
  <w:abstractNum w:abstractNumId="3">
    <w:lvl w:ilvl="0">
      <w:start w:val="0"/>
      <w:numFmt w:val="bullet"/>
      <w:lvlText w:val="□"/>
      <w:lvlJc w:val="left"/>
      <w:pPr>
        <w:ind w:left="1139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2097" w:hanging="360"/>
      </w:pPr>
      <w:rPr/>
    </w:lvl>
    <w:lvl w:ilvl="2">
      <w:start w:val="0"/>
      <w:numFmt w:val="bullet"/>
      <w:lvlText w:val="•"/>
      <w:lvlJc w:val="left"/>
      <w:pPr>
        <w:ind w:left="3054" w:hanging="360"/>
      </w:pPr>
      <w:rPr/>
    </w:lvl>
    <w:lvl w:ilvl="3">
      <w:start w:val="0"/>
      <w:numFmt w:val="bullet"/>
      <w:lvlText w:val="•"/>
      <w:lvlJc w:val="left"/>
      <w:pPr>
        <w:ind w:left="4011" w:hanging="360"/>
      </w:pPr>
      <w:rPr/>
    </w:lvl>
    <w:lvl w:ilvl="4">
      <w:start w:val="0"/>
      <w:numFmt w:val="bullet"/>
      <w:lvlText w:val="•"/>
      <w:lvlJc w:val="left"/>
      <w:pPr>
        <w:ind w:left="4968" w:hanging="360"/>
      </w:pPr>
      <w:rPr/>
    </w:lvl>
    <w:lvl w:ilvl="5">
      <w:start w:val="0"/>
      <w:numFmt w:val="bullet"/>
      <w:lvlText w:val="•"/>
      <w:lvlJc w:val="left"/>
      <w:pPr>
        <w:ind w:left="5925" w:hanging="360"/>
      </w:pPr>
      <w:rPr/>
    </w:lvl>
    <w:lvl w:ilvl="6">
      <w:start w:val="0"/>
      <w:numFmt w:val="bullet"/>
      <w:lvlText w:val="•"/>
      <w:lvlJc w:val="left"/>
      <w:pPr>
        <w:ind w:left="6882" w:hanging="360"/>
      </w:pPr>
      <w:rPr/>
    </w:lvl>
    <w:lvl w:ilvl="7">
      <w:start w:val="0"/>
      <w:numFmt w:val="bullet"/>
      <w:lvlText w:val="•"/>
      <w:lvlJc w:val="left"/>
      <w:pPr>
        <w:ind w:left="7839" w:hanging="360"/>
      </w:pPr>
      <w:rPr/>
    </w:lvl>
    <w:lvl w:ilvl="8">
      <w:start w:val="0"/>
      <w:numFmt w:val="bullet"/>
      <w:lvlText w:val="•"/>
      <w:lvlJc w:val="left"/>
      <w:pPr>
        <w:ind w:left="8796" w:hanging="360"/>
      </w:pPr>
      <w:rPr/>
    </w:lvl>
  </w:abstractNum>
  <w:abstractNum w:abstractNumId="4">
    <w:lvl w:ilvl="0">
      <w:start w:val="0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bCs w:val="0"/>
        <w:i w:val="0"/>
        <w:iCs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1052" w:hanging="34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□"/>
      <w:lvlJc w:val="left"/>
      <w:pPr>
        <w:ind w:left="899" w:hanging="283.9999999999999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  <w:vertAlign w:val="baseline"/>
      </w:rPr>
    </w:lvl>
    <w:lvl w:ilvl="2">
      <w:start w:val="0"/>
      <w:numFmt w:val="bullet"/>
      <w:lvlText w:val="o"/>
      <w:lvlJc w:val="left"/>
      <w:pPr>
        <w:ind w:left="1609" w:hanging="360"/>
      </w:pPr>
      <w:rPr>
        <w:rFonts w:ascii="Courier New" w:cs="Courier New" w:eastAsia="Courier New" w:hAnsi="Courier New"/>
        <w:b w:val="0"/>
        <w:bCs w:val="0"/>
        <w:i w:val="0"/>
        <w:iCs w:val="0"/>
        <w:sz w:val="28"/>
        <w:szCs w:val="28"/>
        <w:vertAlign w:val="baseline"/>
      </w:rPr>
    </w:lvl>
    <w:lvl w:ilvl="3">
      <w:start w:val="0"/>
      <w:numFmt w:val="bullet"/>
      <w:lvlText w:val="•"/>
      <w:lvlJc w:val="left"/>
      <w:pPr>
        <w:ind w:left="2738" w:hanging="360"/>
      </w:pPr>
      <w:rPr/>
    </w:lvl>
    <w:lvl w:ilvl="4">
      <w:start w:val="0"/>
      <w:numFmt w:val="bullet"/>
      <w:lvlText w:val="•"/>
      <w:lvlJc w:val="left"/>
      <w:pPr>
        <w:ind w:left="3877" w:hanging="360"/>
      </w:pPr>
      <w:rPr/>
    </w:lvl>
    <w:lvl w:ilvl="5">
      <w:start w:val="0"/>
      <w:numFmt w:val="bullet"/>
      <w:lvlText w:val="•"/>
      <w:lvlJc w:val="left"/>
      <w:pPr>
        <w:ind w:left="5016" w:hanging="360"/>
      </w:pPr>
      <w:rPr/>
    </w:lvl>
    <w:lvl w:ilvl="6">
      <w:start w:val="0"/>
      <w:numFmt w:val="bullet"/>
      <w:lvlText w:val="•"/>
      <w:lvlJc w:val="left"/>
      <w:pPr>
        <w:ind w:left="6155" w:hanging="360"/>
      </w:pPr>
      <w:rPr/>
    </w:lvl>
    <w:lvl w:ilvl="7">
      <w:start w:val="0"/>
      <w:numFmt w:val="bullet"/>
      <w:lvlText w:val="•"/>
      <w:lvlJc w:val="left"/>
      <w:pPr>
        <w:ind w:left="7294" w:hanging="360"/>
      </w:pPr>
      <w:rPr/>
    </w:lvl>
    <w:lvl w:ilvl="8">
      <w:start w:val="0"/>
      <w:numFmt w:val="bullet"/>
      <w:lvlText w:val="•"/>
      <w:lvlJc w:val="left"/>
      <w:pPr>
        <w:ind w:left="8433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474" w:hanging="142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16"/>
        <w:szCs w:val="16"/>
        <w:vertAlign w:val="baseline"/>
      </w:rPr>
    </w:lvl>
    <w:lvl w:ilvl="1">
      <w:start w:val="0"/>
      <w:numFmt w:val="bullet"/>
      <w:lvlText w:val="•"/>
      <w:lvlJc w:val="left"/>
      <w:pPr>
        <w:ind w:left="1503" w:hanging="141.99999999999977"/>
      </w:pPr>
      <w:rPr/>
    </w:lvl>
    <w:lvl w:ilvl="2">
      <w:start w:val="0"/>
      <w:numFmt w:val="bullet"/>
      <w:lvlText w:val="•"/>
      <w:lvlJc w:val="left"/>
      <w:pPr>
        <w:ind w:left="2526" w:hanging="142"/>
      </w:pPr>
      <w:rPr/>
    </w:lvl>
    <w:lvl w:ilvl="3">
      <w:start w:val="0"/>
      <w:numFmt w:val="bullet"/>
      <w:lvlText w:val="•"/>
      <w:lvlJc w:val="left"/>
      <w:pPr>
        <w:ind w:left="3549" w:hanging="142"/>
      </w:pPr>
      <w:rPr/>
    </w:lvl>
    <w:lvl w:ilvl="4">
      <w:start w:val="0"/>
      <w:numFmt w:val="bullet"/>
      <w:lvlText w:val="•"/>
      <w:lvlJc w:val="left"/>
      <w:pPr>
        <w:ind w:left="4572" w:hanging="142"/>
      </w:pPr>
      <w:rPr/>
    </w:lvl>
    <w:lvl w:ilvl="5">
      <w:start w:val="0"/>
      <w:numFmt w:val="bullet"/>
      <w:lvlText w:val="•"/>
      <w:lvlJc w:val="left"/>
      <w:pPr>
        <w:ind w:left="5595" w:hanging="142"/>
      </w:pPr>
      <w:rPr/>
    </w:lvl>
    <w:lvl w:ilvl="6">
      <w:start w:val="0"/>
      <w:numFmt w:val="bullet"/>
      <w:lvlText w:val="•"/>
      <w:lvlJc w:val="left"/>
      <w:pPr>
        <w:ind w:left="6618" w:hanging="142.0000000000009"/>
      </w:pPr>
      <w:rPr/>
    </w:lvl>
    <w:lvl w:ilvl="7">
      <w:start w:val="0"/>
      <w:numFmt w:val="bullet"/>
      <w:lvlText w:val="•"/>
      <w:lvlJc w:val="left"/>
      <w:pPr>
        <w:ind w:left="7641" w:hanging="142"/>
      </w:pPr>
      <w:rPr/>
    </w:lvl>
    <w:lvl w:ilvl="8">
      <w:start w:val="0"/>
      <w:numFmt w:val="bullet"/>
      <w:lvlText w:val="•"/>
      <w:lvlJc w:val="left"/>
      <w:pPr>
        <w:ind w:left="8664" w:hanging="142"/>
      </w:pPr>
      <w:rPr/>
    </w:lvl>
  </w:abstractNum>
  <w:abstractNum w:abstractNumId="8">
    <w:lvl w:ilvl="0">
      <w:start w:val="0"/>
      <w:numFmt w:val="bullet"/>
      <w:lvlText w:val="□"/>
      <w:lvlJc w:val="left"/>
      <w:pPr>
        <w:ind w:left="1336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2277" w:hanging="360"/>
      </w:pPr>
      <w:rPr/>
    </w:lvl>
    <w:lvl w:ilvl="2">
      <w:start w:val="0"/>
      <w:numFmt w:val="bullet"/>
      <w:lvlText w:val="•"/>
      <w:lvlJc w:val="left"/>
      <w:pPr>
        <w:ind w:left="3214" w:hanging="360"/>
      </w:pPr>
      <w:rPr/>
    </w:lvl>
    <w:lvl w:ilvl="3">
      <w:start w:val="0"/>
      <w:numFmt w:val="bullet"/>
      <w:lvlText w:val="•"/>
      <w:lvlJc w:val="left"/>
      <w:pPr>
        <w:ind w:left="4151" w:hanging="360"/>
      </w:pPr>
      <w:rPr/>
    </w:lvl>
    <w:lvl w:ilvl="4">
      <w:start w:val="0"/>
      <w:numFmt w:val="bullet"/>
      <w:lvlText w:val="•"/>
      <w:lvlJc w:val="left"/>
      <w:pPr>
        <w:ind w:left="5088" w:hanging="360"/>
      </w:pPr>
      <w:rPr/>
    </w:lvl>
    <w:lvl w:ilvl="5">
      <w:start w:val="0"/>
      <w:numFmt w:val="bullet"/>
      <w:lvlText w:val="•"/>
      <w:lvlJc w:val="left"/>
      <w:pPr>
        <w:ind w:left="6025" w:hanging="360"/>
      </w:pPr>
      <w:rPr/>
    </w:lvl>
    <w:lvl w:ilvl="6">
      <w:start w:val="0"/>
      <w:numFmt w:val="bullet"/>
      <w:lvlText w:val="•"/>
      <w:lvlJc w:val="left"/>
      <w:pPr>
        <w:ind w:left="6962" w:hanging="360"/>
      </w:pPr>
      <w:rPr/>
    </w:lvl>
    <w:lvl w:ilvl="7">
      <w:start w:val="0"/>
      <w:numFmt w:val="bullet"/>
      <w:lvlText w:val="•"/>
      <w:lvlJc w:val="left"/>
      <w:pPr>
        <w:ind w:left="7899" w:hanging="360"/>
      </w:pPr>
      <w:rPr/>
    </w:lvl>
    <w:lvl w:ilvl="8">
      <w:start w:val="0"/>
      <w:numFmt w:val="bullet"/>
      <w:lvlText w:val="•"/>
      <w:lvlJc w:val="left"/>
      <w:pPr>
        <w:ind w:left="8836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1052" w:hanging="34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□"/>
      <w:lvlJc w:val="left"/>
      <w:pPr>
        <w:ind w:left="899" w:hanging="283.9999999999999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  <w:vertAlign w:val="baseline"/>
      </w:rPr>
    </w:lvl>
    <w:lvl w:ilvl="2">
      <w:start w:val="0"/>
      <w:numFmt w:val="bullet"/>
      <w:lvlText w:val="o"/>
      <w:lvlJc w:val="left"/>
      <w:pPr>
        <w:ind w:left="1609" w:hanging="360"/>
      </w:pPr>
      <w:rPr>
        <w:rFonts w:ascii="Courier New" w:cs="Courier New" w:eastAsia="Courier New" w:hAnsi="Courier New"/>
        <w:b w:val="0"/>
        <w:bCs w:val="0"/>
        <w:i w:val="0"/>
        <w:iCs w:val="0"/>
        <w:sz w:val="28"/>
        <w:szCs w:val="28"/>
        <w:vertAlign w:val="baseline"/>
      </w:rPr>
    </w:lvl>
    <w:lvl w:ilvl="3">
      <w:start w:val="0"/>
      <w:numFmt w:val="bullet"/>
      <w:lvlText w:val="•"/>
      <w:lvlJc w:val="left"/>
      <w:pPr>
        <w:ind w:left="2738" w:hanging="360"/>
      </w:pPr>
      <w:rPr/>
    </w:lvl>
    <w:lvl w:ilvl="4">
      <w:start w:val="0"/>
      <w:numFmt w:val="bullet"/>
      <w:lvlText w:val="•"/>
      <w:lvlJc w:val="left"/>
      <w:pPr>
        <w:ind w:left="3877" w:hanging="360"/>
      </w:pPr>
      <w:rPr/>
    </w:lvl>
    <w:lvl w:ilvl="5">
      <w:start w:val="0"/>
      <w:numFmt w:val="bullet"/>
      <w:lvlText w:val="•"/>
      <w:lvlJc w:val="left"/>
      <w:pPr>
        <w:ind w:left="5016" w:hanging="360"/>
      </w:pPr>
      <w:rPr/>
    </w:lvl>
    <w:lvl w:ilvl="6">
      <w:start w:val="0"/>
      <w:numFmt w:val="bullet"/>
      <w:lvlText w:val="•"/>
      <w:lvlJc w:val="left"/>
      <w:pPr>
        <w:ind w:left="6155" w:hanging="360"/>
      </w:pPr>
      <w:rPr/>
    </w:lvl>
    <w:lvl w:ilvl="7">
      <w:start w:val="0"/>
      <w:numFmt w:val="bullet"/>
      <w:lvlText w:val="•"/>
      <w:lvlJc w:val="left"/>
      <w:pPr>
        <w:ind w:left="7294" w:hanging="360"/>
      </w:pPr>
      <w:rPr/>
    </w:lvl>
    <w:lvl w:ilvl="8">
      <w:start w:val="0"/>
      <w:numFmt w:val="bullet"/>
      <w:lvlText w:val="•"/>
      <w:lvlJc w:val="left"/>
      <w:pPr>
        <w:ind w:left="8433" w:hanging="36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1074" w:hanging="427.999999999999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-"/>
      <w:lvlJc w:val="left"/>
      <w:pPr>
        <w:ind w:left="1213" w:hanging="14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2274" w:hanging="140"/>
      </w:pPr>
      <w:rPr/>
    </w:lvl>
    <w:lvl w:ilvl="3">
      <w:start w:val="0"/>
      <w:numFmt w:val="bullet"/>
      <w:lvlText w:val="•"/>
      <w:lvlJc w:val="left"/>
      <w:pPr>
        <w:ind w:left="3329" w:hanging="140"/>
      </w:pPr>
      <w:rPr/>
    </w:lvl>
    <w:lvl w:ilvl="4">
      <w:start w:val="0"/>
      <w:numFmt w:val="bullet"/>
      <w:lvlText w:val="•"/>
      <w:lvlJc w:val="left"/>
      <w:pPr>
        <w:ind w:left="4383" w:hanging="140"/>
      </w:pPr>
      <w:rPr/>
    </w:lvl>
    <w:lvl w:ilvl="5">
      <w:start w:val="0"/>
      <w:numFmt w:val="bullet"/>
      <w:lvlText w:val="•"/>
      <w:lvlJc w:val="left"/>
      <w:pPr>
        <w:ind w:left="5438" w:hanging="140"/>
      </w:pPr>
      <w:rPr/>
    </w:lvl>
    <w:lvl w:ilvl="6">
      <w:start w:val="0"/>
      <w:numFmt w:val="bullet"/>
      <w:lvlText w:val="•"/>
      <w:lvlJc w:val="left"/>
      <w:pPr>
        <w:ind w:left="6492" w:hanging="140"/>
      </w:pPr>
      <w:rPr/>
    </w:lvl>
    <w:lvl w:ilvl="7">
      <w:start w:val="0"/>
      <w:numFmt w:val="bullet"/>
      <w:lvlText w:val="•"/>
      <w:lvlJc w:val="left"/>
      <w:pPr>
        <w:ind w:left="7547" w:hanging="140"/>
      </w:pPr>
      <w:rPr/>
    </w:lvl>
    <w:lvl w:ilvl="8">
      <w:start w:val="0"/>
      <w:numFmt w:val="bullet"/>
      <w:lvlText w:val="•"/>
      <w:lvlJc w:val="left"/>
      <w:pPr>
        <w:ind w:left="8602" w:hanging="140"/>
      </w:pPr>
      <w:rPr/>
    </w:lvl>
  </w:abstractNum>
  <w:abstractNum w:abstractNumId="11">
    <w:lvl w:ilvl="0">
      <w:start w:val="0"/>
      <w:numFmt w:val="bullet"/>
      <w:lvlText w:val="◻"/>
      <w:lvlJc w:val="left"/>
      <w:pPr>
        <w:ind w:left="2653" w:hanging="27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3465" w:hanging="276"/>
      </w:pPr>
      <w:rPr/>
    </w:lvl>
    <w:lvl w:ilvl="2">
      <w:start w:val="0"/>
      <w:numFmt w:val="bullet"/>
      <w:lvlText w:val="•"/>
      <w:lvlJc w:val="left"/>
      <w:pPr>
        <w:ind w:left="4270" w:hanging="276"/>
      </w:pPr>
      <w:rPr/>
    </w:lvl>
    <w:lvl w:ilvl="3">
      <w:start w:val="0"/>
      <w:numFmt w:val="bullet"/>
      <w:lvlText w:val="•"/>
      <w:lvlJc w:val="left"/>
      <w:pPr>
        <w:ind w:left="5075" w:hanging="276"/>
      </w:pPr>
      <w:rPr/>
    </w:lvl>
    <w:lvl w:ilvl="4">
      <w:start w:val="0"/>
      <w:numFmt w:val="bullet"/>
      <w:lvlText w:val="•"/>
      <w:lvlJc w:val="left"/>
      <w:pPr>
        <w:ind w:left="5880" w:hanging="276"/>
      </w:pPr>
      <w:rPr/>
    </w:lvl>
    <w:lvl w:ilvl="5">
      <w:start w:val="0"/>
      <w:numFmt w:val="bullet"/>
      <w:lvlText w:val="•"/>
      <w:lvlJc w:val="left"/>
      <w:pPr>
        <w:ind w:left="6685" w:hanging="276"/>
      </w:pPr>
      <w:rPr/>
    </w:lvl>
    <w:lvl w:ilvl="6">
      <w:start w:val="0"/>
      <w:numFmt w:val="bullet"/>
      <w:lvlText w:val="•"/>
      <w:lvlJc w:val="left"/>
      <w:pPr>
        <w:ind w:left="7490" w:hanging="276"/>
      </w:pPr>
      <w:rPr/>
    </w:lvl>
    <w:lvl w:ilvl="7">
      <w:start w:val="0"/>
      <w:numFmt w:val="bullet"/>
      <w:lvlText w:val="•"/>
      <w:lvlJc w:val="left"/>
      <w:pPr>
        <w:ind w:left="8295" w:hanging="276"/>
      </w:pPr>
      <w:rPr/>
    </w:lvl>
    <w:lvl w:ilvl="8">
      <w:start w:val="0"/>
      <w:numFmt w:val="bullet"/>
      <w:lvlText w:val="•"/>
      <w:lvlJc w:val="left"/>
      <w:pPr>
        <w:ind w:left="9100" w:hanging="276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1040" w:hanging="351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◻"/>
      <w:lvlJc w:val="left"/>
      <w:pPr>
        <w:ind w:left="1458" w:hanging="275.999999999999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◻"/>
      <w:lvlJc w:val="left"/>
      <w:pPr>
        <w:ind w:left="2516" w:hanging="27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•"/>
      <w:lvlJc w:val="left"/>
      <w:pPr>
        <w:ind w:left="2520" w:hanging="276"/>
      </w:pPr>
      <w:rPr/>
    </w:lvl>
    <w:lvl w:ilvl="4">
      <w:start w:val="0"/>
      <w:numFmt w:val="bullet"/>
      <w:lvlText w:val="•"/>
      <w:lvlJc w:val="left"/>
      <w:pPr>
        <w:ind w:left="3690" w:hanging="276"/>
      </w:pPr>
      <w:rPr/>
    </w:lvl>
    <w:lvl w:ilvl="5">
      <w:start w:val="0"/>
      <w:numFmt w:val="bullet"/>
      <w:lvlText w:val="•"/>
      <w:lvlJc w:val="left"/>
      <w:pPr>
        <w:ind w:left="4860" w:hanging="276"/>
      </w:pPr>
      <w:rPr/>
    </w:lvl>
    <w:lvl w:ilvl="6">
      <w:start w:val="0"/>
      <w:numFmt w:val="bullet"/>
      <w:lvlText w:val="•"/>
      <w:lvlJc w:val="left"/>
      <w:pPr>
        <w:ind w:left="6030" w:hanging="276"/>
      </w:pPr>
      <w:rPr/>
    </w:lvl>
    <w:lvl w:ilvl="7">
      <w:start w:val="0"/>
      <w:numFmt w:val="bullet"/>
      <w:lvlText w:val="•"/>
      <w:lvlJc w:val="left"/>
      <w:pPr>
        <w:ind w:left="7200" w:hanging="276"/>
      </w:pPr>
      <w:rPr/>
    </w:lvl>
    <w:lvl w:ilvl="8">
      <w:start w:val="0"/>
      <w:numFmt w:val="bullet"/>
      <w:lvlText w:val="•"/>
      <w:lvlJc w:val="left"/>
      <w:pPr>
        <w:ind w:left="8370" w:hanging="276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091" w:hanging="27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◻"/>
      <w:lvlJc w:val="left"/>
      <w:pPr>
        <w:ind w:left="1583" w:hanging="33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◻"/>
      <w:lvlJc w:val="left"/>
      <w:pPr>
        <w:ind w:left="2363" w:hanging="27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•"/>
      <w:lvlJc w:val="left"/>
      <w:pPr>
        <w:ind w:left="2360" w:hanging="274"/>
      </w:pPr>
      <w:rPr/>
    </w:lvl>
    <w:lvl w:ilvl="4">
      <w:start w:val="0"/>
      <w:numFmt w:val="bullet"/>
      <w:lvlText w:val="•"/>
      <w:lvlJc w:val="left"/>
      <w:pPr>
        <w:ind w:left="3553" w:hanging="273.99999999999955"/>
      </w:pPr>
      <w:rPr/>
    </w:lvl>
    <w:lvl w:ilvl="5">
      <w:start w:val="0"/>
      <w:numFmt w:val="bullet"/>
      <w:lvlText w:val="•"/>
      <w:lvlJc w:val="left"/>
      <w:pPr>
        <w:ind w:left="4746" w:hanging="274"/>
      </w:pPr>
      <w:rPr/>
    </w:lvl>
    <w:lvl w:ilvl="6">
      <w:start w:val="0"/>
      <w:numFmt w:val="bullet"/>
      <w:lvlText w:val="•"/>
      <w:lvlJc w:val="left"/>
      <w:pPr>
        <w:ind w:left="5939" w:hanging="274"/>
      </w:pPr>
      <w:rPr/>
    </w:lvl>
    <w:lvl w:ilvl="7">
      <w:start w:val="0"/>
      <w:numFmt w:val="bullet"/>
      <w:lvlText w:val="•"/>
      <w:lvlJc w:val="left"/>
      <w:pPr>
        <w:ind w:left="7132" w:hanging="273.9999999999991"/>
      </w:pPr>
      <w:rPr/>
    </w:lvl>
    <w:lvl w:ilvl="8">
      <w:start w:val="0"/>
      <w:numFmt w:val="bullet"/>
      <w:lvlText w:val="•"/>
      <w:lvlJc w:val="left"/>
      <w:pPr>
        <w:ind w:left="8325" w:hanging="27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9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144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25" w:right="217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12.png"/><Relationship Id="rId21" Type="http://schemas.openxmlformats.org/officeDocument/2006/relationships/image" Target="media/image28.png"/><Relationship Id="rId24" Type="http://schemas.openxmlformats.org/officeDocument/2006/relationships/image" Target="media/image6.png"/><Relationship Id="rId23" Type="http://schemas.openxmlformats.org/officeDocument/2006/relationships/image" Target="media/image2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26" Type="http://schemas.openxmlformats.org/officeDocument/2006/relationships/image" Target="media/image11.png"/><Relationship Id="rId25" Type="http://schemas.openxmlformats.org/officeDocument/2006/relationships/image" Target="media/image20.png"/><Relationship Id="rId28" Type="http://schemas.openxmlformats.org/officeDocument/2006/relationships/image" Target="media/image24.png"/><Relationship Id="rId27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9.png"/><Relationship Id="rId7" Type="http://schemas.openxmlformats.org/officeDocument/2006/relationships/image" Target="media/image9.png"/><Relationship Id="rId8" Type="http://schemas.openxmlformats.org/officeDocument/2006/relationships/image" Target="media/image23.png"/><Relationship Id="rId11" Type="http://schemas.openxmlformats.org/officeDocument/2006/relationships/image" Target="media/image2.png"/><Relationship Id="rId10" Type="http://schemas.openxmlformats.org/officeDocument/2006/relationships/image" Target="media/image10.png"/><Relationship Id="rId13" Type="http://schemas.openxmlformats.org/officeDocument/2006/relationships/image" Target="media/image15.png"/><Relationship Id="rId12" Type="http://schemas.openxmlformats.org/officeDocument/2006/relationships/image" Target="media/image29.png"/><Relationship Id="rId15" Type="http://schemas.openxmlformats.org/officeDocument/2006/relationships/image" Target="media/image14.png"/><Relationship Id="rId14" Type="http://schemas.openxmlformats.org/officeDocument/2006/relationships/header" Target="header2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9" Type="http://schemas.openxmlformats.org/officeDocument/2006/relationships/image" Target="media/image13.png"/><Relationship Id="rId18" Type="http://schemas.openxmlformats.org/officeDocument/2006/relationships/image" Target="media/image2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1.png"/><Relationship Id="rId3" Type="http://schemas.openxmlformats.org/officeDocument/2006/relationships/image" Target="media/image1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1.png"/><Relationship Id="rId3" Type="http://schemas.openxmlformats.org/officeDocument/2006/relationships/image" Target="media/image18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18.png"/><Relationship Id="rId3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